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C2C1D16" w14:textId="77777777" w:rsidR="00A87146" w:rsidRDefault="00EF09D6" w:rsidP="00EF09D6">
      <w:pPr>
        <w:pStyle w:val="Ttulo1"/>
        <w:spacing w:line="276" w:lineRule="auto"/>
        <w:ind w:left="0" w:right="-59" w:firstLine="0"/>
        <w:jc w:val="center"/>
        <w:rPr>
          <w:rFonts w:ascii="Times New Roman" w:hAnsi="Times New Roman" w:cs="Times New Roman"/>
        </w:rPr>
      </w:pPr>
      <w:r w:rsidRPr="00D96AF6">
        <w:rPr>
          <w:rFonts w:ascii="Times New Roman" w:hAnsi="Times New Roman" w:cs="Times New Roman"/>
        </w:rPr>
        <w:t xml:space="preserve">ESTUDO TÉCNICO PRELIMINAR – ETP </w:t>
      </w:r>
    </w:p>
    <w:p w14:paraId="478B62E0" w14:textId="3F063500" w:rsidR="00EF09D6" w:rsidRDefault="00EF09D6" w:rsidP="00EF09D6">
      <w:pPr>
        <w:pStyle w:val="Ttulo1"/>
        <w:spacing w:line="276" w:lineRule="auto"/>
        <w:ind w:left="0" w:right="-59" w:firstLine="0"/>
        <w:jc w:val="center"/>
        <w:rPr>
          <w:rFonts w:ascii="Times New Roman" w:hAnsi="Times New Roman" w:cs="Times New Roman"/>
        </w:rPr>
      </w:pPr>
      <w:r w:rsidRPr="00D96AF6">
        <w:rPr>
          <w:rFonts w:ascii="Times New Roman" w:hAnsi="Times New Roman" w:cs="Times New Roman"/>
        </w:rPr>
        <w:t>SIMPLIFICADO</w:t>
      </w:r>
    </w:p>
    <w:p w14:paraId="228DAFD5" w14:textId="77777777" w:rsidR="00A86D3A" w:rsidRPr="00D96AF6" w:rsidRDefault="00A86D3A" w:rsidP="00EF09D6">
      <w:pPr>
        <w:pStyle w:val="Ttulo1"/>
        <w:spacing w:line="276" w:lineRule="auto"/>
        <w:ind w:left="0" w:right="-59" w:firstLine="0"/>
        <w:jc w:val="center"/>
        <w:rPr>
          <w:rFonts w:ascii="Times New Roman" w:hAnsi="Times New Roman" w:cs="Times New Roman"/>
        </w:rPr>
      </w:pPr>
    </w:p>
    <w:p w14:paraId="495CF567" w14:textId="4F027A6E" w:rsidR="00EF09D6" w:rsidRDefault="002E6E37" w:rsidP="0009171E">
      <w:pPr>
        <w:pStyle w:val="Ttulo1"/>
        <w:spacing w:line="276" w:lineRule="auto"/>
        <w:ind w:left="0" w:right="-59" w:firstLine="0"/>
        <w:jc w:val="left"/>
        <w:rPr>
          <w:rFonts w:ascii="Times New Roman" w:hAnsi="Times New Roman" w:cs="Times New Roman"/>
        </w:rPr>
      </w:pPr>
      <w:r>
        <w:rPr>
          <w:rFonts w:ascii="Times New Roman" w:hAnsi="Times New Roman" w:cs="Times New Roman"/>
        </w:rPr>
        <w:t xml:space="preserve">OBJETO: </w:t>
      </w:r>
      <w:r w:rsidR="00ED7572">
        <w:rPr>
          <w:rFonts w:ascii="Times New Roman" w:hAnsi="Times New Roman" w:cs="Times New Roman"/>
        </w:rPr>
        <w:t>CONTRATAÇÃO DE EMPRESA PARA FORNECI</w:t>
      </w:r>
      <w:r w:rsidR="00F656B2">
        <w:rPr>
          <w:rFonts w:ascii="Times New Roman" w:hAnsi="Times New Roman" w:cs="Times New Roman"/>
        </w:rPr>
        <w:t>M</w:t>
      </w:r>
      <w:r w:rsidR="00ED7572">
        <w:rPr>
          <w:rFonts w:ascii="Times New Roman" w:hAnsi="Times New Roman" w:cs="Times New Roman"/>
        </w:rPr>
        <w:t>E</w:t>
      </w:r>
      <w:r w:rsidR="00F656B2">
        <w:rPr>
          <w:rFonts w:ascii="Times New Roman" w:hAnsi="Times New Roman" w:cs="Times New Roman"/>
        </w:rPr>
        <w:t>N</w:t>
      </w:r>
      <w:r w:rsidR="00ED7572">
        <w:rPr>
          <w:rFonts w:ascii="Times New Roman" w:hAnsi="Times New Roman" w:cs="Times New Roman"/>
        </w:rPr>
        <w:t>T</w:t>
      </w:r>
      <w:r w:rsidR="00232596">
        <w:rPr>
          <w:rFonts w:ascii="Times New Roman" w:hAnsi="Times New Roman" w:cs="Times New Roman"/>
        </w:rPr>
        <w:t>O</w:t>
      </w:r>
      <w:r w:rsidR="00ED7572">
        <w:rPr>
          <w:rFonts w:ascii="Times New Roman" w:hAnsi="Times New Roman" w:cs="Times New Roman"/>
        </w:rPr>
        <w:t xml:space="preserve"> DE SERVIÇO DE </w:t>
      </w:r>
      <w:r w:rsidR="00A86D3A">
        <w:rPr>
          <w:rFonts w:ascii="Times New Roman" w:hAnsi="Times New Roman" w:cs="Times New Roman"/>
        </w:rPr>
        <w:t xml:space="preserve">PAVIMENTAÇÃO </w:t>
      </w:r>
      <w:r w:rsidR="00232596">
        <w:rPr>
          <w:rFonts w:ascii="Times New Roman" w:hAnsi="Times New Roman" w:cs="Times New Roman"/>
        </w:rPr>
        <w:t xml:space="preserve">E RECAPEAMENTOS </w:t>
      </w:r>
      <w:r w:rsidR="00A86D3A">
        <w:rPr>
          <w:rFonts w:ascii="Times New Roman" w:hAnsi="Times New Roman" w:cs="Times New Roman"/>
        </w:rPr>
        <w:t xml:space="preserve">ASFÁLTICA EM CBUQ </w:t>
      </w:r>
    </w:p>
    <w:p w14:paraId="6A813F9A" w14:textId="77777777" w:rsidR="00A86D3A" w:rsidRPr="00D96AF6" w:rsidRDefault="00A86D3A" w:rsidP="00EF09D6">
      <w:pPr>
        <w:pStyle w:val="Ttulo1"/>
        <w:spacing w:line="276" w:lineRule="auto"/>
        <w:ind w:left="0" w:right="-59" w:firstLine="0"/>
        <w:jc w:val="center"/>
        <w:rPr>
          <w:rFonts w:ascii="Times New Roman" w:hAnsi="Times New Roman" w:cs="Times New Roman"/>
          <w:bCs w:val="0"/>
        </w:rPr>
      </w:pPr>
    </w:p>
    <w:tbl>
      <w:tblPr>
        <w:tblStyle w:val="Tabelacomgrade"/>
        <w:tblW w:w="9640" w:type="dxa"/>
        <w:tblInd w:w="-431" w:type="dxa"/>
        <w:tblLook w:val="04A0" w:firstRow="1" w:lastRow="0" w:firstColumn="1" w:lastColumn="0" w:noHBand="0" w:noVBand="1"/>
      </w:tblPr>
      <w:tblGrid>
        <w:gridCol w:w="9640"/>
      </w:tblGrid>
      <w:tr w:rsidR="00EF09D6" w:rsidRPr="00D96AF6" w14:paraId="2FB6F921" w14:textId="77777777" w:rsidTr="00C70789">
        <w:tc>
          <w:tcPr>
            <w:tcW w:w="9640" w:type="dxa"/>
            <w:shd w:val="clear" w:color="auto" w:fill="BFBFBF" w:themeFill="background1" w:themeFillShade="BF"/>
          </w:tcPr>
          <w:p w14:paraId="0E3F5BF2" w14:textId="77777777" w:rsidR="00EF09D6" w:rsidRPr="00D96AF6" w:rsidRDefault="00EF09D6" w:rsidP="00C70789">
            <w:pPr>
              <w:pStyle w:val="Ttulo1"/>
              <w:numPr>
                <w:ilvl w:val="0"/>
                <w:numId w:val="1"/>
              </w:numPr>
              <w:spacing w:line="276" w:lineRule="auto"/>
              <w:ind w:left="307" w:hanging="284"/>
              <w:outlineLvl w:val="0"/>
              <w:rPr>
                <w:rFonts w:ascii="Times New Roman" w:hAnsi="Times New Roman" w:cs="Times New Roman"/>
              </w:rPr>
            </w:pPr>
            <w:r w:rsidRPr="00D96AF6">
              <w:rPr>
                <w:rFonts w:ascii="Times New Roman" w:hAnsi="Times New Roman" w:cs="Times New Roman"/>
              </w:rPr>
              <w:t xml:space="preserve">UNIDADE DEMANDANTE: </w:t>
            </w:r>
          </w:p>
        </w:tc>
      </w:tr>
      <w:tr w:rsidR="00EF09D6" w:rsidRPr="00D96AF6" w14:paraId="019DDA08" w14:textId="77777777" w:rsidTr="00C70789">
        <w:tblPrEx>
          <w:tblLook w:val="06A0" w:firstRow="1" w:lastRow="0" w:firstColumn="1" w:lastColumn="0" w:noHBand="1" w:noVBand="1"/>
        </w:tblPrEx>
        <w:tc>
          <w:tcPr>
            <w:tcW w:w="9640" w:type="dxa"/>
          </w:tcPr>
          <w:p w14:paraId="6E6707A9" w14:textId="1CF70B3F" w:rsidR="00EF09D6" w:rsidRPr="009065AA" w:rsidRDefault="00EF09D6" w:rsidP="00A87146">
            <w:pPr>
              <w:pStyle w:val="Corpodetexto"/>
              <w:spacing w:line="276" w:lineRule="auto"/>
              <w:rPr>
                <w:rFonts w:ascii="Times New Roman" w:hAnsi="Times New Roman" w:cs="Times New Roman"/>
                <w:b/>
                <w:bCs/>
                <w:highlight w:val="yellow"/>
              </w:rPr>
            </w:pPr>
            <w:r w:rsidRPr="009065AA">
              <w:rPr>
                <w:rFonts w:ascii="Times New Roman" w:hAnsi="Times New Roman" w:cs="Times New Roman"/>
                <w:b/>
                <w:bCs/>
              </w:rPr>
              <w:t xml:space="preserve"> </w:t>
            </w:r>
            <w:r w:rsidRPr="009065AA">
              <w:rPr>
                <w:rFonts w:ascii="Times New Roman" w:hAnsi="Times New Roman" w:cs="Times New Roman"/>
                <w:bCs/>
              </w:rPr>
              <w:t xml:space="preserve">Secretaria Municipal </w:t>
            </w:r>
            <w:r w:rsidR="00ED7572" w:rsidRPr="009065AA">
              <w:rPr>
                <w:rFonts w:ascii="Times New Roman" w:hAnsi="Times New Roman" w:cs="Times New Roman"/>
                <w:bCs/>
              </w:rPr>
              <w:t>Agricultura, Obras e Meio Ambiente</w:t>
            </w:r>
          </w:p>
        </w:tc>
      </w:tr>
      <w:tr w:rsidR="00EF09D6" w:rsidRPr="00D96AF6" w14:paraId="7284CC69" w14:textId="77777777" w:rsidTr="00C70789">
        <w:tc>
          <w:tcPr>
            <w:tcW w:w="9640" w:type="dxa"/>
            <w:shd w:val="clear" w:color="auto" w:fill="BFBFBF" w:themeFill="background1" w:themeFillShade="BF"/>
          </w:tcPr>
          <w:p w14:paraId="1FC20D4B" w14:textId="77777777" w:rsidR="00EF09D6" w:rsidRPr="00D96AF6" w:rsidRDefault="00EF09D6" w:rsidP="00C70789">
            <w:pPr>
              <w:pStyle w:val="Ttulo1"/>
              <w:tabs>
                <w:tab w:val="left" w:pos="280"/>
                <w:tab w:val="left" w:pos="7605"/>
              </w:tabs>
              <w:spacing w:line="276" w:lineRule="auto"/>
              <w:ind w:left="0" w:firstLine="0"/>
              <w:outlineLvl w:val="0"/>
              <w:rPr>
                <w:rFonts w:ascii="Times New Roman" w:hAnsi="Times New Roman" w:cs="Times New Roman"/>
              </w:rPr>
            </w:pPr>
            <w:r w:rsidRPr="00D96AF6">
              <w:rPr>
                <w:rFonts w:ascii="Times New Roman" w:hAnsi="Times New Roman" w:cs="Times New Roman"/>
              </w:rPr>
              <w:t>2. DESCRIÇÃO DA</w:t>
            </w:r>
            <w:r w:rsidRPr="00D96AF6">
              <w:rPr>
                <w:rFonts w:ascii="Times New Roman" w:hAnsi="Times New Roman" w:cs="Times New Roman"/>
                <w:spacing w:val="-2"/>
              </w:rPr>
              <w:t xml:space="preserve"> </w:t>
            </w:r>
            <w:r w:rsidRPr="00D96AF6">
              <w:rPr>
                <w:rFonts w:ascii="Times New Roman" w:hAnsi="Times New Roman" w:cs="Times New Roman"/>
              </w:rPr>
              <w:t xml:space="preserve">NECESSIDADE DA CONTRATAÇÃO: </w:t>
            </w:r>
            <w:r w:rsidRPr="00D96AF6">
              <w:rPr>
                <w:rFonts w:ascii="Times New Roman" w:hAnsi="Times New Roman" w:cs="Times New Roman"/>
              </w:rPr>
              <w:tab/>
            </w:r>
          </w:p>
        </w:tc>
      </w:tr>
      <w:tr w:rsidR="00EF09D6" w:rsidRPr="00D96AF6" w14:paraId="47206769" w14:textId="77777777" w:rsidTr="0089167B">
        <w:tblPrEx>
          <w:tblLook w:val="06A0" w:firstRow="1" w:lastRow="0" w:firstColumn="1" w:lastColumn="0" w:noHBand="1" w:noVBand="1"/>
        </w:tblPrEx>
        <w:tc>
          <w:tcPr>
            <w:tcW w:w="9640" w:type="dxa"/>
            <w:vAlign w:val="center"/>
          </w:tcPr>
          <w:p w14:paraId="43E23A42" w14:textId="77777777" w:rsidR="00316107" w:rsidRDefault="008F5641" w:rsidP="00316107">
            <w:pPr>
              <w:pStyle w:val="w6asjqtextbase"/>
              <w:contextualSpacing/>
              <w:jc w:val="both"/>
            </w:pPr>
            <w:r w:rsidRPr="00D96AF6">
              <w:t xml:space="preserve"> </w:t>
            </w:r>
            <w:r w:rsidR="00316107">
              <w:t>O presente Estudo Técnico Preliminar tem por objetivo analisar a viabilidade da contratação de empresa especializada para a execução de obras de pavimentação asfáltica em Concreto Betuminoso Usinado a Quente (CBUQ), em trechos localizados em frente a 05 (cinco) comunidades do interior do Município de Ponte Preta/RS.</w:t>
            </w:r>
          </w:p>
          <w:p w14:paraId="68DD245B" w14:textId="314EB429" w:rsidR="00232596" w:rsidRDefault="00232596" w:rsidP="00232596">
            <w:pPr>
              <w:pStyle w:val="w6asjqtextbase"/>
              <w:numPr>
                <w:ilvl w:val="0"/>
                <w:numId w:val="7"/>
              </w:numPr>
              <w:contextualSpacing/>
              <w:jc w:val="both"/>
            </w:pPr>
            <w:r>
              <w:t>Comunidade Coxilha Seca</w:t>
            </w:r>
          </w:p>
          <w:p w14:paraId="5CBE02A5" w14:textId="07BABD3E" w:rsidR="00232596" w:rsidRDefault="00232596" w:rsidP="00232596">
            <w:pPr>
              <w:pStyle w:val="w6asjqtextbase"/>
              <w:numPr>
                <w:ilvl w:val="0"/>
                <w:numId w:val="7"/>
              </w:numPr>
              <w:contextualSpacing/>
              <w:jc w:val="both"/>
            </w:pPr>
            <w:r>
              <w:t xml:space="preserve">Comunidade São </w:t>
            </w:r>
            <w:r w:rsidR="00F656B2">
              <w:t>Luís</w:t>
            </w:r>
          </w:p>
          <w:p w14:paraId="6AF1CE2B" w14:textId="329A9377" w:rsidR="00232596" w:rsidRDefault="00232596" w:rsidP="00232596">
            <w:pPr>
              <w:pStyle w:val="w6asjqtextbase"/>
              <w:numPr>
                <w:ilvl w:val="0"/>
                <w:numId w:val="7"/>
              </w:numPr>
              <w:contextualSpacing/>
              <w:jc w:val="both"/>
            </w:pPr>
            <w:r>
              <w:t xml:space="preserve">Comunidade São </w:t>
            </w:r>
            <w:r w:rsidR="00F656B2">
              <w:t>Brás</w:t>
            </w:r>
          </w:p>
          <w:p w14:paraId="2328D020" w14:textId="4ABCEC95" w:rsidR="00232596" w:rsidRDefault="00232596" w:rsidP="00232596">
            <w:pPr>
              <w:pStyle w:val="w6asjqtextbase"/>
              <w:numPr>
                <w:ilvl w:val="0"/>
                <w:numId w:val="7"/>
              </w:numPr>
              <w:contextualSpacing/>
              <w:jc w:val="both"/>
            </w:pPr>
            <w:r>
              <w:t>Comunidade Vale Vitória</w:t>
            </w:r>
          </w:p>
          <w:p w14:paraId="6D359562" w14:textId="14C4AF57" w:rsidR="00232596" w:rsidRDefault="00232596" w:rsidP="00232596">
            <w:pPr>
              <w:pStyle w:val="w6asjqtextbase"/>
              <w:numPr>
                <w:ilvl w:val="0"/>
                <w:numId w:val="7"/>
              </w:numPr>
              <w:contextualSpacing/>
              <w:jc w:val="both"/>
            </w:pPr>
            <w:r>
              <w:t>Comunidade Linha 05</w:t>
            </w:r>
          </w:p>
          <w:p w14:paraId="58E1DAD4" w14:textId="77777777" w:rsidR="00316107" w:rsidRDefault="00316107" w:rsidP="00316107">
            <w:pPr>
              <w:pStyle w:val="w6asjqtextbase"/>
              <w:contextualSpacing/>
              <w:jc w:val="both"/>
            </w:pPr>
            <w:r>
              <w:t>A contratação justifica-se pela necessidade de melhorar as condições de trafegabilidade, segurança e conforto dos usuários, tendo em vista que os trechos contemplados não possuem pavimentação adequada, o que dificulta o deslocamento de veículos e pedestres, além de demandar intervenções frequentes de manutenção.</w:t>
            </w:r>
          </w:p>
          <w:p w14:paraId="6B94E396" w14:textId="77777777" w:rsidR="00316107" w:rsidRDefault="00316107" w:rsidP="00316107">
            <w:pPr>
              <w:pStyle w:val="w6asjqtextbase"/>
              <w:contextualSpacing/>
              <w:jc w:val="both"/>
            </w:pPr>
            <w:r>
              <w:t>Destaca-se, ainda, que a ausência de pavimentação ocasiona a formação de poeira em períodos de estiagem e o acúmulo de lama em períodos chuvosos, prejudicando as condições de circulação, a qualidade de vida dos moradores e o acesso às comunidades.</w:t>
            </w:r>
          </w:p>
          <w:p w14:paraId="49EBD2E6" w14:textId="77777777" w:rsidR="00316107" w:rsidRDefault="00316107" w:rsidP="00316107">
            <w:pPr>
              <w:pStyle w:val="w6asjqtextbase"/>
              <w:contextualSpacing/>
              <w:jc w:val="both"/>
            </w:pPr>
            <w:r>
              <w:t>Dessa forma, a execução da pavimentação asfáltica visa proporcionar melhores condições de mobilidade e acessibilidade, reduzir os transtornos decorrentes das condições climáticas, minimizar a necessidade de manutenções periódicas e promover melhorias na infraestrutura viária rural do Município.</w:t>
            </w:r>
          </w:p>
          <w:p w14:paraId="5D19F031" w14:textId="34CEA503" w:rsidR="00A86D3A" w:rsidRPr="00A86D3A" w:rsidRDefault="00316107" w:rsidP="00316107">
            <w:pPr>
              <w:pStyle w:val="w6asjqtextbase"/>
              <w:contextualSpacing/>
              <w:jc w:val="both"/>
            </w:pPr>
            <w:r>
              <w:t>A intervenção contribuirá, assim, para o desenvolvimento das comunidades beneficiadas, garantindo melhores condições de deslocamento e acesso, bem como maior segurança e qualidade de vida à população local.</w:t>
            </w:r>
          </w:p>
        </w:tc>
      </w:tr>
      <w:tr w:rsidR="00EF09D6" w:rsidRPr="00D96AF6" w14:paraId="4EE12438" w14:textId="77777777" w:rsidTr="00C70789">
        <w:tc>
          <w:tcPr>
            <w:tcW w:w="9640" w:type="dxa"/>
            <w:shd w:val="clear" w:color="auto" w:fill="BFBFBF" w:themeFill="background1" w:themeFillShade="BF"/>
          </w:tcPr>
          <w:p w14:paraId="412BF84B" w14:textId="77777777" w:rsidR="00EF09D6" w:rsidRPr="00D96AF6" w:rsidRDefault="00EF09D6" w:rsidP="00C70789">
            <w:pPr>
              <w:pStyle w:val="Ttulo1"/>
              <w:tabs>
                <w:tab w:val="left" w:pos="280"/>
              </w:tabs>
              <w:spacing w:line="276" w:lineRule="auto"/>
              <w:ind w:left="0" w:firstLine="0"/>
              <w:outlineLvl w:val="0"/>
              <w:rPr>
                <w:rFonts w:ascii="Times New Roman" w:eastAsiaTheme="minorEastAsia" w:hAnsi="Times New Roman" w:cs="Times New Roman"/>
              </w:rPr>
            </w:pPr>
            <w:r w:rsidRPr="00D96AF6">
              <w:rPr>
                <w:rFonts w:ascii="Times New Roman" w:hAnsi="Times New Roman" w:cs="Times New Roman"/>
              </w:rPr>
              <w:t>3. ALINHAMENTO COM O PLANO DE CONTRATAÇÕES ANUAL - PCA:</w:t>
            </w:r>
          </w:p>
        </w:tc>
      </w:tr>
      <w:tr w:rsidR="00EF09D6" w:rsidRPr="00D96AF6" w14:paraId="5CC39D27" w14:textId="77777777" w:rsidTr="00C70789">
        <w:tc>
          <w:tcPr>
            <w:tcW w:w="9640" w:type="dxa"/>
            <w:shd w:val="clear" w:color="auto" w:fill="auto"/>
          </w:tcPr>
          <w:p w14:paraId="4644E9A1" w14:textId="4C7723D0" w:rsidR="00EF09D6" w:rsidRPr="00D96AF6" w:rsidRDefault="00EF09D6" w:rsidP="00A87146">
            <w:pPr>
              <w:pStyle w:val="Ttulo1"/>
              <w:tabs>
                <w:tab w:val="left" w:pos="280"/>
              </w:tabs>
              <w:spacing w:line="276" w:lineRule="auto"/>
              <w:ind w:left="0" w:firstLine="0"/>
              <w:outlineLvl w:val="0"/>
              <w:rPr>
                <w:rFonts w:ascii="Times New Roman" w:hAnsi="Times New Roman" w:cs="Times New Roman"/>
              </w:rPr>
            </w:pPr>
            <w:r w:rsidRPr="00D96AF6">
              <w:rPr>
                <w:rFonts w:ascii="Times New Roman" w:hAnsi="Times New Roman" w:cs="Times New Roman"/>
              </w:rPr>
              <w:t xml:space="preserve"> </w:t>
            </w:r>
            <w:r w:rsidRPr="009065AA">
              <w:rPr>
                <w:rFonts w:ascii="Times New Roman" w:hAnsi="Times New Roman" w:cs="Times New Roman"/>
              </w:rPr>
              <w:t>N/A</w:t>
            </w:r>
          </w:p>
        </w:tc>
      </w:tr>
      <w:tr w:rsidR="00EF09D6" w:rsidRPr="00D96AF6" w14:paraId="1DBFAB00" w14:textId="77777777" w:rsidTr="00C70789">
        <w:tc>
          <w:tcPr>
            <w:tcW w:w="9640" w:type="dxa"/>
            <w:shd w:val="clear" w:color="auto" w:fill="BFBFBF" w:themeFill="background1" w:themeFillShade="BF"/>
          </w:tcPr>
          <w:p w14:paraId="5770CEF0" w14:textId="3CFD27F9" w:rsidR="00EF09D6" w:rsidRPr="00D96AF6" w:rsidRDefault="00EF09D6" w:rsidP="00C528F3">
            <w:pPr>
              <w:pStyle w:val="Default"/>
              <w:rPr>
                <w:rFonts w:ascii="Times New Roman" w:hAnsi="Times New Roman" w:cs="Times New Roman"/>
                <w:b/>
                <w:bCs/>
              </w:rPr>
            </w:pPr>
            <w:r w:rsidRPr="00D96AF6">
              <w:rPr>
                <w:rFonts w:ascii="Times New Roman" w:hAnsi="Times New Roman" w:cs="Times New Roman"/>
                <w:b/>
                <w:bCs/>
              </w:rPr>
              <w:t>4.</w:t>
            </w:r>
            <w:r w:rsidR="00C528F3" w:rsidRPr="00D96AF6">
              <w:rPr>
                <w:rFonts w:ascii="Times New Roman" w:hAnsi="Times New Roman" w:cs="Times New Roman"/>
                <w:b/>
                <w:bCs/>
              </w:rPr>
              <w:t xml:space="preserve"> </w:t>
            </w:r>
            <w:r w:rsidR="00C528F3" w:rsidRPr="00D96AF6">
              <w:rPr>
                <w:rFonts w:ascii="Times New Roman" w:hAnsi="Times New Roman" w:cs="Times New Roman"/>
                <w:b/>
                <w:bCs/>
                <w:lang w:val="pt-BR"/>
              </w:rPr>
              <w:t>DESCRIÇÃO DA SOLUÇÃO COMO UM TODO</w:t>
            </w:r>
            <w:r w:rsidRPr="00D96AF6">
              <w:rPr>
                <w:rFonts w:ascii="Times New Roman" w:hAnsi="Times New Roman" w:cs="Times New Roman"/>
                <w:b/>
                <w:bCs/>
              </w:rPr>
              <w:t>:</w:t>
            </w:r>
          </w:p>
        </w:tc>
      </w:tr>
      <w:tr w:rsidR="00EF09D6" w:rsidRPr="00D96AF6" w14:paraId="456BC893" w14:textId="77777777" w:rsidTr="002E6E37">
        <w:tblPrEx>
          <w:tblLook w:val="06A0" w:firstRow="1" w:lastRow="0" w:firstColumn="1" w:lastColumn="0" w:noHBand="1" w:noVBand="1"/>
        </w:tblPrEx>
        <w:trPr>
          <w:trHeight w:val="510"/>
        </w:trPr>
        <w:tc>
          <w:tcPr>
            <w:tcW w:w="9640" w:type="dxa"/>
            <w:vAlign w:val="center"/>
          </w:tcPr>
          <w:p w14:paraId="1C99DB33" w14:textId="77777777" w:rsidR="00232596" w:rsidRPr="00232596" w:rsidRDefault="00232596" w:rsidP="00232596">
            <w:pPr>
              <w:widowControl/>
              <w:autoSpaceDE/>
              <w:autoSpaceDN/>
              <w:spacing w:before="100" w:beforeAutospacing="1" w:after="100" w:afterAutospacing="1"/>
              <w:rPr>
                <w:rFonts w:ascii="Times New Roman" w:eastAsia="Times New Roman" w:hAnsi="Times New Roman" w:cs="Times New Roman"/>
                <w:sz w:val="24"/>
                <w:szCs w:val="24"/>
                <w:lang w:val="pt-BR" w:eastAsia="pt-BR"/>
              </w:rPr>
            </w:pPr>
            <w:r w:rsidRPr="00232596">
              <w:rPr>
                <w:rFonts w:ascii="Times New Roman" w:eastAsia="Times New Roman" w:hAnsi="Times New Roman" w:cs="Times New Roman"/>
                <w:sz w:val="24"/>
                <w:szCs w:val="24"/>
                <w:lang w:val="pt-BR" w:eastAsia="pt-BR"/>
              </w:rPr>
              <w:t>A solução proposta consiste na execução de obras de pavimentação asfáltica em Concreto Betuminoso Usinado a Quente (CBUQ), nos trechos definidos em frente às cinco comunidades do interior do Município de Ponte Preta/RS, conforme projetos, especificações técnicas e planilhas orçamentárias.</w:t>
            </w:r>
          </w:p>
          <w:p w14:paraId="557AED85" w14:textId="77777777" w:rsidR="00232596" w:rsidRPr="00232596" w:rsidRDefault="00232596" w:rsidP="00232596">
            <w:pPr>
              <w:widowControl/>
              <w:autoSpaceDE/>
              <w:autoSpaceDN/>
              <w:spacing w:before="100" w:beforeAutospacing="1" w:after="100" w:afterAutospacing="1"/>
              <w:rPr>
                <w:rFonts w:ascii="Times New Roman" w:eastAsia="Times New Roman" w:hAnsi="Times New Roman" w:cs="Times New Roman"/>
                <w:sz w:val="24"/>
                <w:szCs w:val="24"/>
                <w:lang w:val="pt-BR" w:eastAsia="pt-BR"/>
              </w:rPr>
            </w:pPr>
            <w:r w:rsidRPr="00232596">
              <w:rPr>
                <w:rFonts w:ascii="Times New Roman" w:eastAsia="Times New Roman" w:hAnsi="Times New Roman" w:cs="Times New Roman"/>
                <w:sz w:val="24"/>
                <w:szCs w:val="24"/>
                <w:lang w:val="pt-BR" w:eastAsia="pt-BR"/>
              </w:rPr>
              <w:lastRenderedPageBreak/>
              <w:t>A adoção da pavimentação asfáltica justifica-se pelas características de utilização das vias e pela necessidade de proporcionar melhores condições de rolamento, segurança e conforto aos usuários.</w:t>
            </w:r>
          </w:p>
          <w:p w14:paraId="67F6F7C8" w14:textId="77777777" w:rsidR="00232596" w:rsidRPr="00232596" w:rsidRDefault="00232596" w:rsidP="00232596">
            <w:pPr>
              <w:widowControl/>
              <w:autoSpaceDE/>
              <w:autoSpaceDN/>
              <w:spacing w:before="100" w:beforeAutospacing="1" w:after="100" w:afterAutospacing="1"/>
              <w:rPr>
                <w:rFonts w:ascii="Times New Roman" w:eastAsia="Times New Roman" w:hAnsi="Times New Roman" w:cs="Times New Roman"/>
                <w:sz w:val="24"/>
                <w:szCs w:val="24"/>
                <w:lang w:val="pt-BR" w:eastAsia="pt-BR"/>
              </w:rPr>
            </w:pPr>
            <w:r w:rsidRPr="00232596">
              <w:rPr>
                <w:rFonts w:ascii="Times New Roman" w:eastAsia="Times New Roman" w:hAnsi="Times New Roman" w:cs="Times New Roman"/>
                <w:sz w:val="24"/>
                <w:szCs w:val="24"/>
                <w:lang w:val="pt-BR" w:eastAsia="pt-BR"/>
              </w:rPr>
              <w:t>Entre os principais benefícios da solução, destacam-se:</w:t>
            </w:r>
          </w:p>
          <w:p w14:paraId="088CA626" w14:textId="77777777" w:rsidR="00232596" w:rsidRPr="00232596" w:rsidRDefault="00232596" w:rsidP="00232596">
            <w:pPr>
              <w:widowControl/>
              <w:numPr>
                <w:ilvl w:val="0"/>
                <w:numId w:val="8"/>
              </w:numPr>
              <w:autoSpaceDE/>
              <w:autoSpaceDN/>
              <w:spacing w:before="100" w:beforeAutospacing="1" w:after="100" w:afterAutospacing="1"/>
              <w:rPr>
                <w:rFonts w:ascii="Times New Roman" w:eastAsia="Times New Roman" w:hAnsi="Times New Roman" w:cs="Times New Roman"/>
                <w:sz w:val="24"/>
                <w:szCs w:val="24"/>
                <w:lang w:val="pt-BR" w:eastAsia="pt-BR"/>
              </w:rPr>
            </w:pPr>
            <w:r w:rsidRPr="00232596">
              <w:rPr>
                <w:rFonts w:ascii="Times New Roman" w:eastAsia="Times New Roman" w:hAnsi="Times New Roman" w:cs="Times New Roman"/>
                <w:sz w:val="24"/>
                <w:szCs w:val="24"/>
                <w:lang w:val="pt-BR" w:eastAsia="pt-BR"/>
              </w:rPr>
              <w:t>Melhoria das condições de trafegabilidade e segurança viária;</w:t>
            </w:r>
          </w:p>
          <w:p w14:paraId="16CEC843" w14:textId="77777777" w:rsidR="00232596" w:rsidRPr="00232596" w:rsidRDefault="00232596" w:rsidP="00232596">
            <w:pPr>
              <w:widowControl/>
              <w:numPr>
                <w:ilvl w:val="0"/>
                <w:numId w:val="8"/>
              </w:numPr>
              <w:autoSpaceDE/>
              <w:autoSpaceDN/>
              <w:spacing w:before="100" w:beforeAutospacing="1" w:after="100" w:afterAutospacing="1"/>
              <w:rPr>
                <w:rFonts w:ascii="Times New Roman" w:eastAsia="Times New Roman" w:hAnsi="Times New Roman" w:cs="Times New Roman"/>
                <w:sz w:val="24"/>
                <w:szCs w:val="24"/>
                <w:lang w:val="pt-BR" w:eastAsia="pt-BR"/>
              </w:rPr>
            </w:pPr>
            <w:r w:rsidRPr="00232596">
              <w:rPr>
                <w:rFonts w:ascii="Times New Roman" w:eastAsia="Times New Roman" w:hAnsi="Times New Roman" w:cs="Times New Roman"/>
                <w:sz w:val="24"/>
                <w:szCs w:val="24"/>
                <w:lang w:val="pt-BR" w:eastAsia="pt-BR"/>
              </w:rPr>
              <w:t>Maior conforto aos usuários das vias;</w:t>
            </w:r>
          </w:p>
          <w:p w14:paraId="15E57E9F" w14:textId="77777777" w:rsidR="00232596" w:rsidRPr="00232596" w:rsidRDefault="00232596" w:rsidP="00232596">
            <w:pPr>
              <w:widowControl/>
              <w:numPr>
                <w:ilvl w:val="0"/>
                <w:numId w:val="8"/>
              </w:numPr>
              <w:autoSpaceDE/>
              <w:autoSpaceDN/>
              <w:spacing w:before="100" w:beforeAutospacing="1" w:after="100" w:afterAutospacing="1"/>
              <w:rPr>
                <w:rFonts w:ascii="Times New Roman" w:eastAsia="Times New Roman" w:hAnsi="Times New Roman" w:cs="Times New Roman"/>
                <w:sz w:val="24"/>
                <w:szCs w:val="24"/>
                <w:lang w:val="pt-BR" w:eastAsia="pt-BR"/>
              </w:rPr>
            </w:pPr>
            <w:r w:rsidRPr="00232596">
              <w:rPr>
                <w:rFonts w:ascii="Times New Roman" w:eastAsia="Times New Roman" w:hAnsi="Times New Roman" w:cs="Times New Roman"/>
                <w:sz w:val="24"/>
                <w:szCs w:val="24"/>
                <w:lang w:val="pt-BR" w:eastAsia="pt-BR"/>
              </w:rPr>
              <w:t>Redução da formação de poeira e lama;</w:t>
            </w:r>
          </w:p>
          <w:p w14:paraId="203749CB" w14:textId="77777777" w:rsidR="00232596" w:rsidRPr="00232596" w:rsidRDefault="00232596" w:rsidP="00232596">
            <w:pPr>
              <w:widowControl/>
              <w:numPr>
                <w:ilvl w:val="0"/>
                <w:numId w:val="8"/>
              </w:numPr>
              <w:autoSpaceDE/>
              <w:autoSpaceDN/>
              <w:spacing w:before="100" w:beforeAutospacing="1" w:after="100" w:afterAutospacing="1"/>
              <w:rPr>
                <w:rFonts w:ascii="Times New Roman" w:eastAsia="Times New Roman" w:hAnsi="Times New Roman" w:cs="Times New Roman"/>
                <w:sz w:val="24"/>
                <w:szCs w:val="24"/>
                <w:lang w:val="pt-BR" w:eastAsia="pt-BR"/>
              </w:rPr>
            </w:pPr>
            <w:r w:rsidRPr="00232596">
              <w:rPr>
                <w:rFonts w:ascii="Times New Roman" w:eastAsia="Times New Roman" w:hAnsi="Times New Roman" w:cs="Times New Roman"/>
                <w:sz w:val="24"/>
                <w:szCs w:val="24"/>
                <w:lang w:val="pt-BR" w:eastAsia="pt-BR"/>
              </w:rPr>
              <w:t>Redução da necessidade de serviços frequentes de manutenção;</w:t>
            </w:r>
          </w:p>
          <w:p w14:paraId="0416B4C9" w14:textId="77777777" w:rsidR="00232596" w:rsidRPr="00232596" w:rsidRDefault="00232596" w:rsidP="00232596">
            <w:pPr>
              <w:widowControl/>
              <w:numPr>
                <w:ilvl w:val="0"/>
                <w:numId w:val="8"/>
              </w:numPr>
              <w:autoSpaceDE/>
              <w:autoSpaceDN/>
              <w:spacing w:before="100" w:beforeAutospacing="1" w:after="100" w:afterAutospacing="1"/>
              <w:rPr>
                <w:rFonts w:ascii="Times New Roman" w:eastAsia="Times New Roman" w:hAnsi="Times New Roman" w:cs="Times New Roman"/>
                <w:sz w:val="24"/>
                <w:szCs w:val="24"/>
                <w:lang w:val="pt-BR" w:eastAsia="pt-BR"/>
              </w:rPr>
            </w:pPr>
            <w:r w:rsidRPr="00232596">
              <w:rPr>
                <w:rFonts w:ascii="Times New Roman" w:eastAsia="Times New Roman" w:hAnsi="Times New Roman" w:cs="Times New Roman"/>
                <w:sz w:val="24"/>
                <w:szCs w:val="24"/>
                <w:lang w:val="pt-BR" w:eastAsia="pt-BR"/>
              </w:rPr>
              <w:t>Maior durabilidade da infraestrutura viária, desde que observadas as condições adequadas de execução e conservação;</w:t>
            </w:r>
          </w:p>
          <w:p w14:paraId="762233CB" w14:textId="77777777" w:rsidR="00232596" w:rsidRPr="00232596" w:rsidRDefault="00232596" w:rsidP="00232596">
            <w:pPr>
              <w:widowControl/>
              <w:numPr>
                <w:ilvl w:val="0"/>
                <w:numId w:val="8"/>
              </w:numPr>
              <w:autoSpaceDE/>
              <w:autoSpaceDN/>
              <w:spacing w:before="100" w:beforeAutospacing="1" w:after="100" w:afterAutospacing="1"/>
              <w:rPr>
                <w:rFonts w:ascii="Times New Roman" w:eastAsia="Times New Roman" w:hAnsi="Times New Roman" w:cs="Times New Roman"/>
                <w:sz w:val="24"/>
                <w:szCs w:val="24"/>
                <w:lang w:val="pt-BR" w:eastAsia="pt-BR"/>
              </w:rPr>
            </w:pPr>
            <w:r w:rsidRPr="00232596">
              <w:rPr>
                <w:rFonts w:ascii="Times New Roman" w:eastAsia="Times New Roman" w:hAnsi="Times New Roman" w:cs="Times New Roman"/>
                <w:sz w:val="24"/>
                <w:szCs w:val="24"/>
                <w:lang w:val="pt-BR" w:eastAsia="pt-BR"/>
              </w:rPr>
              <w:t>Padronização dos serviços e compatibilidade com outras obras de pavimentação executadas pelo Município.</w:t>
            </w:r>
          </w:p>
          <w:p w14:paraId="5D0FE25C" w14:textId="2E126464" w:rsidR="002E6E37" w:rsidRPr="002E6E37" w:rsidRDefault="00232596" w:rsidP="00232596">
            <w:pPr>
              <w:widowControl/>
              <w:autoSpaceDE/>
              <w:autoSpaceDN/>
              <w:spacing w:before="100" w:beforeAutospacing="1" w:after="100" w:afterAutospacing="1"/>
              <w:rPr>
                <w:rFonts w:ascii="Times New Roman" w:eastAsia="Times New Roman" w:hAnsi="Times New Roman" w:cs="Times New Roman"/>
                <w:sz w:val="24"/>
                <w:szCs w:val="24"/>
                <w:lang w:val="pt-BR" w:eastAsia="pt-BR"/>
              </w:rPr>
            </w:pPr>
            <w:r w:rsidRPr="00232596">
              <w:rPr>
                <w:rFonts w:ascii="Times New Roman" w:eastAsia="Times New Roman" w:hAnsi="Times New Roman" w:cs="Times New Roman"/>
                <w:sz w:val="24"/>
                <w:szCs w:val="24"/>
                <w:lang w:val="pt-BR" w:eastAsia="pt-BR"/>
              </w:rPr>
              <w:t>A execução deverá atender aos projetos, memoriais descritivos, especificações técnicas e demais documentos que integrarão o processo de contratação.</w:t>
            </w:r>
          </w:p>
        </w:tc>
      </w:tr>
      <w:tr w:rsidR="00851630" w:rsidRPr="00D96AF6" w14:paraId="43CA44CF" w14:textId="77777777" w:rsidTr="00851630">
        <w:tblPrEx>
          <w:tblLook w:val="06A0" w:firstRow="1" w:lastRow="0" w:firstColumn="1" w:lastColumn="0" w:noHBand="1" w:noVBand="1"/>
        </w:tblPrEx>
        <w:trPr>
          <w:trHeight w:val="255"/>
        </w:trPr>
        <w:tc>
          <w:tcPr>
            <w:tcW w:w="9640" w:type="dxa"/>
            <w:shd w:val="clear" w:color="auto" w:fill="AEAAAA" w:themeFill="background2" w:themeFillShade="BF"/>
          </w:tcPr>
          <w:p w14:paraId="241B3B9A" w14:textId="00368331" w:rsidR="00851630" w:rsidRPr="00AC45A9" w:rsidRDefault="00851630" w:rsidP="00851630">
            <w:pPr>
              <w:pStyle w:val="Ttulo1"/>
              <w:tabs>
                <w:tab w:val="left" w:pos="280"/>
              </w:tabs>
              <w:spacing w:line="276" w:lineRule="auto"/>
              <w:ind w:left="0" w:firstLine="0"/>
              <w:outlineLvl w:val="0"/>
              <w:rPr>
                <w:rFonts w:ascii="Times New Roman" w:eastAsia="Times New Roman" w:hAnsi="Times New Roman" w:cs="Times New Roman"/>
                <w:lang w:eastAsia="pt-BR"/>
              </w:rPr>
            </w:pPr>
            <w:r w:rsidRPr="00D96AF6">
              <w:rPr>
                <w:rFonts w:ascii="Times New Roman" w:hAnsi="Times New Roman" w:cs="Times New Roman"/>
              </w:rPr>
              <w:lastRenderedPageBreak/>
              <w:t xml:space="preserve">5. </w:t>
            </w:r>
            <w:r>
              <w:rPr>
                <w:rFonts w:ascii="Times New Roman" w:hAnsi="Times New Roman" w:cs="Times New Roman"/>
              </w:rPr>
              <w:t>ESTIMATIVA DE QUANTIDADES</w:t>
            </w:r>
          </w:p>
        </w:tc>
      </w:tr>
      <w:tr w:rsidR="00851630" w:rsidRPr="00D96AF6" w14:paraId="3C763699" w14:textId="77777777" w:rsidTr="0089167B">
        <w:tblPrEx>
          <w:tblLook w:val="06A0" w:firstRow="1" w:lastRow="0" w:firstColumn="1" w:lastColumn="0" w:noHBand="1" w:noVBand="1"/>
        </w:tblPrEx>
        <w:trPr>
          <w:trHeight w:val="555"/>
        </w:trPr>
        <w:tc>
          <w:tcPr>
            <w:tcW w:w="9640" w:type="dxa"/>
            <w:vAlign w:val="center"/>
          </w:tcPr>
          <w:p w14:paraId="55A1D506" w14:textId="01334E67" w:rsidR="00851630" w:rsidRPr="00232596" w:rsidRDefault="00232596" w:rsidP="00232596">
            <w:pPr>
              <w:widowControl/>
              <w:autoSpaceDE/>
              <w:autoSpaceDN/>
              <w:spacing w:before="100" w:beforeAutospacing="1" w:after="100" w:afterAutospacing="1"/>
              <w:jc w:val="both"/>
              <w:rPr>
                <w:rFonts w:ascii="Times New Roman" w:eastAsia="Times New Roman" w:hAnsi="Times New Roman" w:cs="Times New Roman"/>
                <w:sz w:val="24"/>
                <w:szCs w:val="24"/>
                <w:lang w:val="pt-BR" w:eastAsia="pt-BR"/>
              </w:rPr>
            </w:pPr>
            <w:r w:rsidRPr="00232596">
              <w:rPr>
                <w:rFonts w:ascii="Times New Roman" w:eastAsia="Times New Roman" w:hAnsi="Times New Roman" w:cs="Times New Roman"/>
                <w:sz w:val="24"/>
                <w:szCs w:val="24"/>
                <w:lang w:val="pt-BR" w:eastAsia="pt-BR"/>
              </w:rPr>
              <w:t xml:space="preserve">A área total estimada para execução das obras de pavimentação asfáltica em CBUQ é de </w:t>
            </w:r>
            <w:r w:rsidRPr="00232596">
              <w:rPr>
                <w:rFonts w:ascii="Times New Roman" w:eastAsia="Times New Roman" w:hAnsi="Times New Roman" w:cs="Times New Roman"/>
                <w:b/>
                <w:bCs/>
                <w:sz w:val="24"/>
                <w:szCs w:val="24"/>
                <w:lang w:val="pt-BR" w:eastAsia="pt-BR"/>
              </w:rPr>
              <w:t>4.298,05 m²</w:t>
            </w:r>
            <w:r w:rsidRPr="00232596">
              <w:rPr>
                <w:rFonts w:ascii="Times New Roman" w:eastAsia="Times New Roman" w:hAnsi="Times New Roman" w:cs="Times New Roman"/>
                <w:sz w:val="24"/>
                <w:szCs w:val="24"/>
                <w:lang w:val="pt-BR" w:eastAsia="pt-BR"/>
              </w:rPr>
              <w:t xml:space="preserve">, distribuída entre os cinco trechos contemplados, conforme os quantitativos e </w:t>
            </w:r>
            <w:r>
              <w:rPr>
                <w:rFonts w:ascii="Times New Roman" w:eastAsia="Times New Roman" w:hAnsi="Times New Roman" w:cs="Times New Roman"/>
                <w:sz w:val="24"/>
                <w:szCs w:val="24"/>
                <w:lang w:val="pt-BR" w:eastAsia="pt-BR"/>
              </w:rPr>
              <w:t>a</w:t>
            </w:r>
            <w:r w:rsidRPr="00232596">
              <w:rPr>
                <w:rFonts w:ascii="Times New Roman" w:eastAsia="Times New Roman" w:hAnsi="Times New Roman" w:cs="Times New Roman"/>
                <w:sz w:val="24"/>
                <w:szCs w:val="24"/>
                <w:lang w:val="pt-BR" w:eastAsia="pt-BR"/>
              </w:rPr>
              <w:t>s</w:t>
            </w:r>
            <w:r>
              <w:rPr>
                <w:rFonts w:ascii="Times New Roman" w:eastAsia="Times New Roman" w:hAnsi="Times New Roman" w:cs="Times New Roman"/>
                <w:sz w:val="24"/>
                <w:szCs w:val="24"/>
                <w:lang w:val="pt-BR" w:eastAsia="pt-BR"/>
              </w:rPr>
              <w:t xml:space="preserve"> es</w:t>
            </w:r>
            <w:r w:rsidRPr="00232596">
              <w:rPr>
                <w:rFonts w:ascii="Times New Roman" w:eastAsia="Times New Roman" w:hAnsi="Times New Roman" w:cs="Times New Roman"/>
                <w:sz w:val="24"/>
                <w:szCs w:val="24"/>
                <w:lang w:val="pt-BR" w:eastAsia="pt-BR"/>
              </w:rPr>
              <w:t>pecificações constantes nos projetos e nas planilhas orçamentárias.</w:t>
            </w:r>
          </w:p>
        </w:tc>
      </w:tr>
      <w:tr w:rsidR="00851630" w:rsidRPr="00D96AF6" w14:paraId="71AC12F7" w14:textId="77777777" w:rsidTr="00C70789">
        <w:tc>
          <w:tcPr>
            <w:tcW w:w="9640" w:type="dxa"/>
            <w:shd w:val="clear" w:color="auto" w:fill="BFBFBF" w:themeFill="background1" w:themeFillShade="BF"/>
          </w:tcPr>
          <w:p w14:paraId="52FA917C" w14:textId="0FB6844A" w:rsidR="00851630" w:rsidRPr="00D96AF6" w:rsidRDefault="00851630" w:rsidP="00851630">
            <w:pPr>
              <w:pStyle w:val="Ttulo1"/>
              <w:tabs>
                <w:tab w:val="left" w:pos="280"/>
              </w:tabs>
              <w:spacing w:line="276" w:lineRule="auto"/>
              <w:ind w:left="0" w:firstLine="0"/>
              <w:outlineLvl w:val="0"/>
              <w:rPr>
                <w:rFonts w:ascii="Times New Roman" w:eastAsiaTheme="minorEastAsia" w:hAnsi="Times New Roman" w:cs="Times New Roman"/>
              </w:rPr>
            </w:pPr>
            <w:r>
              <w:rPr>
                <w:rFonts w:ascii="Times New Roman" w:hAnsi="Times New Roman" w:cs="Times New Roman"/>
              </w:rPr>
              <w:t>6</w:t>
            </w:r>
            <w:r w:rsidRPr="00D96AF6">
              <w:rPr>
                <w:rFonts w:ascii="Times New Roman" w:hAnsi="Times New Roman" w:cs="Times New Roman"/>
              </w:rPr>
              <w:t>. ESTIMATIVA DO VALOR DA CONTRATAÇÃO:</w:t>
            </w:r>
          </w:p>
        </w:tc>
      </w:tr>
      <w:tr w:rsidR="00851630" w:rsidRPr="00D96AF6" w14:paraId="212ED031" w14:textId="77777777" w:rsidTr="00664EAD">
        <w:tblPrEx>
          <w:tblLook w:val="06A0" w:firstRow="1" w:lastRow="0" w:firstColumn="1" w:lastColumn="0" w:noHBand="1" w:noVBand="1"/>
        </w:tblPrEx>
        <w:trPr>
          <w:trHeight w:val="1321"/>
        </w:trPr>
        <w:tc>
          <w:tcPr>
            <w:tcW w:w="9640" w:type="dxa"/>
          </w:tcPr>
          <w:p w14:paraId="3ADA5619" w14:textId="77777777" w:rsidR="00232596" w:rsidRDefault="00232596" w:rsidP="00232596">
            <w:pPr>
              <w:pStyle w:val="isselectedend"/>
            </w:pPr>
            <w:r>
              <w:t>A estimativa do valor da contratação foi elaborada com base nos custos referenciais do Sistema de Custos Referenciais de Obras (SICRO), referência abril de 2026, bem como nos preços dos insumos asfálticos divulgados pela Agência Nacional do Petróleo, Gás Natural e Biocombustíveis (ANP), conforme aplicável.</w:t>
            </w:r>
          </w:p>
          <w:p w14:paraId="71609486" w14:textId="4C7A0F60" w:rsidR="00851630" w:rsidRPr="00316107" w:rsidRDefault="00232596" w:rsidP="00232596">
            <w:pPr>
              <w:pStyle w:val="NormalWeb"/>
            </w:pPr>
            <w:r>
              <w:t xml:space="preserve">O valor total estimado para a execução das obras é de </w:t>
            </w:r>
            <w:r>
              <w:rPr>
                <w:rStyle w:val="Forte"/>
              </w:rPr>
              <w:t>R$ 729.292,06 (setecentos e vinte e nove mil, duzentos e noventa e dois reais e seis centavos)</w:t>
            </w:r>
            <w:r>
              <w:t>, conforme planilha orçamentária elaborada para a contratação.</w:t>
            </w:r>
          </w:p>
        </w:tc>
      </w:tr>
      <w:tr w:rsidR="00851630" w:rsidRPr="00D96AF6" w14:paraId="3C7494E0" w14:textId="77777777" w:rsidTr="00C70789">
        <w:tc>
          <w:tcPr>
            <w:tcW w:w="9640" w:type="dxa"/>
            <w:shd w:val="clear" w:color="auto" w:fill="BFBFBF" w:themeFill="background1" w:themeFillShade="BF"/>
          </w:tcPr>
          <w:p w14:paraId="1BF5B6DA" w14:textId="10455584" w:rsidR="00851630" w:rsidRPr="00D96AF6" w:rsidRDefault="00851630" w:rsidP="00851630">
            <w:pPr>
              <w:pStyle w:val="Ttulo1"/>
              <w:tabs>
                <w:tab w:val="left" w:pos="280"/>
              </w:tabs>
              <w:spacing w:line="276" w:lineRule="auto"/>
              <w:ind w:left="0" w:firstLine="0"/>
              <w:outlineLvl w:val="0"/>
              <w:rPr>
                <w:rFonts w:ascii="Times New Roman" w:hAnsi="Times New Roman" w:cs="Times New Roman"/>
              </w:rPr>
            </w:pPr>
            <w:r>
              <w:rPr>
                <w:rFonts w:ascii="Times New Roman" w:hAnsi="Times New Roman" w:cs="Times New Roman"/>
              </w:rPr>
              <w:t>7</w:t>
            </w:r>
            <w:r w:rsidRPr="00D96AF6">
              <w:rPr>
                <w:rFonts w:ascii="Times New Roman" w:hAnsi="Times New Roman" w:cs="Times New Roman"/>
              </w:rPr>
              <w:t>. JUSTIFICATIVA PARA</w:t>
            </w:r>
            <w:r w:rsidRPr="00D96AF6">
              <w:rPr>
                <w:rFonts w:ascii="Times New Roman" w:hAnsi="Times New Roman" w:cs="Times New Roman"/>
                <w:spacing w:val="-18"/>
              </w:rPr>
              <w:t xml:space="preserve"> </w:t>
            </w:r>
            <w:r w:rsidRPr="00D96AF6">
              <w:rPr>
                <w:rFonts w:ascii="Times New Roman" w:hAnsi="Times New Roman" w:cs="Times New Roman"/>
              </w:rPr>
              <w:t xml:space="preserve">PARCELAMENTO OU NÃO DA CONTRATAÇÃO: </w:t>
            </w:r>
          </w:p>
        </w:tc>
      </w:tr>
      <w:tr w:rsidR="00851630" w:rsidRPr="00D96AF6" w14:paraId="59097265" w14:textId="77777777" w:rsidTr="00664EAD">
        <w:tblPrEx>
          <w:tblLook w:val="06A0" w:firstRow="1" w:lastRow="0" w:firstColumn="1" w:lastColumn="0" w:noHBand="1" w:noVBand="1"/>
        </w:tblPrEx>
        <w:trPr>
          <w:trHeight w:val="509"/>
        </w:trPr>
        <w:tc>
          <w:tcPr>
            <w:tcW w:w="9640" w:type="dxa"/>
          </w:tcPr>
          <w:p w14:paraId="6C520D21" w14:textId="77777777" w:rsidR="00232596" w:rsidRDefault="00851630" w:rsidP="00232596">
            <w:pPr>
              <w:pStyle w:val="isselectedend"/>
            </w:pPr>
            <w:r w:rsidRPr="00C71DE2">
              <w:t xml:space="preserve"> </w:t>
            </w:r>
            <w:r w:rsidR="00232596">
              <w:t>A contratação será realizada em lote único, considerando que os serviços possuem natureza semelhante e integram um conjunto de intervenções de pavimentação asfáltica a serem executadas em diferentes trechos do Município.</w:t>
            </w:r>
          </w:p>
          <w:p w14:paraId="22CE95C3" w14:textId="77777777" w:rsidR="00232596" w:rsidRDefault="00232596" w:rsidP="00232596">
            <w:pPr>
              <w:pStyle w:val="isselectedend"/>
            </w:pPr>
            <w:r>
              <w:t>A contratação conjunta busca proporcionar maior uniformidade na execução dos serviços, facilitar a fiscalização e o gerenciamento contratual, bem como possibilitar ganhos de escala e racionalização dos custos operacionais.</w:t>
            </w:r>
          </w:p>
          <w:p w14:paraId="2A6F1F72" w14:textId="77777777" w:rsidR="00851630" w:rsidRDefault="00232596" w:rsidP="00232596">
            <w:pPr>
              <w:pStyle w:val="isselectedend"/>
            </w:pPr>
            <w:r>
              <w:t>Dessa forma, considerando as características do objeto, entende-se que a contratação em lote único é adequada, desde que mantida a viabilidade técnica e econômica e não haja prejuízo à competitividade do certame.</w:t>
            </w:r>
          </w:p>
          <w:p w14:paraId="22B01B06" w14:textId="21FAB7EF" w:rsidR="00F656B2" w:rsidRPr="00A87146" w:rsidRDefault="00F656B2" w:rsidP="00232596">
            <w:pPr>
              <w:pStyle w:val="isselectedend"/>
            </w:pPr>
          </w:p>
        </w:tc>
      </w:tr>
      <w:tr w:rsidR="00851630" w:rsidRPr="00D96AF6" w14:paraId="0D958692" w14:textId="77777777" w:rsidTr="00C70789">
        <w:tc>
          <w:tcPr>
            <w:tcW w:w="9640" w:type="dxa"/>
            <w:shd w:val="clear" w:color="auto" w:fill="BFBFBF" w:themeFill="background1" w:themeFillShade="BF"/>
          </w:tcPr>
          <w:p w14:paraId="5A7675E4" w14:textId="282367BB" w:rsidR="00851630" w:rsidRPr="00D96AF6" w:rsidRDefault="00851630" w:rsidP="00851630">
            <w:pPr>
              <w:pStyle w:val="Default"/>
              <w:rPr>
                <w:rFonts w:ascii="Times New Roman" w:hAnsi="Times New Roman" w:cs="Times New Roman"/>
                <w:b/>
                <w:bCs/>
                <w:lang w:val="pt-BR"/>
              </w:rPr>
            </w:pPr>
            <w:r>
              <w:rPr>
                <w:rFonts w:ascii="Times New Roman" w:hAnsi="Times New Roman" w:cs="Times New Roman"/>
                <w:b/>
                <w:bCs/>
              </w:rPr>
              <w:lastRenderedPageBreak/>
              <w:t>8</w:t>
            </w:r>
            <w:r w:rsidRPr="00D96AF6">
              <w:rPr>
                <w:rFonts w:ascii="Times New Roman" w:hAnsi="Times New Roman" w:cs="Times New Roman"/>
                <w:b/>
                <w:bCs/>
              </w:rPr>
              <w:t xml:space="preserve">. </w:t>
            </w:r>
            <w:r w:rsidRPr="00D96AF6">
              <w:rPr>
                <w:rFonts w:ascii="Times New Roman" w:hAnsi="Times New Roman" w:cs="Times New Roman"/>
                <w:b/>
                <w:bCs/>
                <w:lang w:val="pt-BR"/>
              </w:rPr>
              <w:t>DEMONSTRAÇÃO DOS RESULTADOS PRETENDIDOS</w:t>
            </w:r>
            <w:r w:rsidRPr="00D96AF6">
              <w:rPr>
                <w:rFonts w:ascii="Times New Roman" w:hAnsi="Times New Roman" w:cs="Times New Roman"/>
                <w:b/>
                <w:bCs/>
              </w:rPr>
              <w:t xml:space="preserve">: </w:t>
            </w:r>
          </w:p>
        </w:tc>
      </w:tr>
      <w:tr w:rsidR="00851630" w:rsidRPr="00D96AF6" w14:paraId="20CBB5D3" w14:textId="77777777" w:rsidTr="00232596">
        <w:tblPrEx>
          <w:tblLook w:val="06A0" w:firstRow="1" w:lastRow="0" w:firstColumn="1" w:lastColumn="0" w:noHBand="1" w:noVBand="1"/>
        </w:tblPrEx>
        <w:trPr>
          <w:trHeight w:val="2710"/>
        </w:trPr>
        <w:tc>
          <w:tcPr>
            <w:tcW w:w="9640" w:type="dxa"/>
          </w:tcPr>
          <w:p w14:paraId="2CA3FBB8" w14:textId="77777777" w:rsidR="00232596" w:rsidRPr="00232596" w:rsidRDefault="00232596" w:rsidP="00232596">
            <w:pPr>
              <w:widowControl/>
              <w:autoSpaceDE/>
              <w:autoSpaceDN/>
              <w:spacing w:before="100" w:beforeAutospacing="1" w:after="100" w:afterAutospacing="1"/>
              <w:rPr>
                <w:rFonts w:ascii="Times New Roman" w:eastAsia="Times New Roman" w:hAnsi="Times New Roman" w:cs="Times New Roman"/>
                <w:sz w:val="24"/>
                <w:szCs w:val="24"/>
                <w:lang w:val="pt-BR" w:eastAsia="pt-BR"/>
              </w:rPr>
            </w:pPr>
            <w:r w:rsidRPr="00232596">
              <w:rPr>
                <w:rFonts w:ascii="Times New Roman" w:eastAsia="Times New Roman" w:hAnsi="Times New Roman" w:cs="Times New Roman"/>
                <w:sz w:val="24"/>
                <w:szCs w:val="24"/>
                <w:lang w:val="pt-BR" w:eastAsia="pt-BR"/>
              </w:rPr>
              <w:t>Com a execução das obras, pretende-se alcançar os seguintes resultados:</w:t>
            </w:r>
          </w:p>
          <w:p w14:paraId="29FC96E4" w14:textId="77777777" w:rsidR="00232596" w:rsidRPr="00232596" w:rsidRDefault="00232596" w:rsidP="00232596">
            <w:pPr>
              <w:widowControl/>
              <w:numPr>
                <w:ilvl w:val="0"/>
                <w:numId w:val="6"/>
              </w:numPr>
              <w:autoSpaceDE/>
              <w:autoSpaceDN/>
              <w:spacing w:before="100" w:beforeAutospacing="1" w:after="100" w:afterAutospacing="1"/>
              <w:rPr>
                <w:rFonts w:ascii="Times New Roman" w:eastAsia="Times New Roman" w:hAnsi="Times New Roman" w:cs="Times New Roman"/>
                <w:sz w:val="24"/>
                <w:szCs w:val="24"/>
                <w:lang w:val="pt-BR" w:eastAsia="pt-BR"/>
              </w:rPr>
            </w:pPr>
            <w:r w:rsidRPr="00232596">
              <w:rPr>
                <w:rFonts w:ascii="Times New Roman" w:eastAsia="Times New Roman" w:hAnsi="Times New Roman" w:cs="Times New Roman"/>
                <w:sz w:val="24"/>
                <w:szCs w:val="24"/>
                <w:lang w:val="pt-BR" w:eastAsia="pt-BR"/>
              </w:rPr>
              <w:t>Melhorar as condições de trafegabilidade e mobilidade nas comunidades beneficiadas;</w:t>
            </w:r>
          </w:p>
          <w:p w14:paraId="5A356286" w14:textId="77777777" w:rsidR="00232596" w:rsidRPr="00232596" w:rsidRDefault="00232596" w:rsidP="00232596">
            <w:pPr>
              <w:widowControl/>
              <w:numPr>
                <w:ilvl w:val="0"/>
                <w:numId w:val="6"/>
              </w:numPr>
              <w:autoSpaceDE/>
              <w:autoSpaceDN/>
              <w:spacing w:before="100" w:beforeAutospacing="1" w:after="100" w:afterAutospacing="1"/>
              <w:rPr>
                <w:rFonts w:ascii="Times New Roman" w:eastAsia="Times New Roman" w:hAnsi="Times New Roman" w:cs="Times New Roman"/>
                <w:sz w:val="24"/>
                <w:szCs w:val="24"/>
                <w:lang w:val="pt-BR" w:eastAsia="pt-BR"/>
              </w:rPr>
            </w:pPr>
            <w:r w:rsidRPr="00232596">
              <w:rPr>
                <w:rFonts w:ascii="Times New Roman" w:eastAsia="Times New Roman" w:hAnsi="Times New Roman" w:cs="Times New Roman"/>
                <w:sz w:val="24"/>
                <w:szCs w:val="24"/>
                <w:lang w:val="pt-BR" w:eastAsia="pt-BR"/>
              </w:rPr>
              <w:t>Proporcionar maior segurança e conforto aos usuários;</w:t>
            </w:r>
          </w:p>
          <w:p w14:paraId="4D118346" w14:textId="77777777" w:rsidR="00232596" w:rsidRPr="00232596" w:rsidRDefault="00232596" w:rsidP="00232596">
            <w:pPr>
              <w:widowControl/>
              <w:numPr>
                <w:ilvl w:val="0"/>
                <w:numId w:val="6"/>
              </w:numPr>
              <w:autoSpaceDE/>
              <w:autoSpaceDN/>
              <w:spacing w:before="100" w:beforeAutospacing="1" w:after="100" w:afterAutospacing="1"/>
              <w:rPr>
                <w:rFonts w:ascii="Times New Roman" w:eastAsia="Times New Roman" w:hAnsi="Times New Roman" w:cs="Times New Roman"/>
                <w:sz w:val="24"/>
                <w:szCs w:val="24"/>
                <w:lang w:val="pt-BR" w:eastAsia="pt-BR"/>
              </w:rPr>
            </w:pPr>
            <w:r w:rsidRPr="00232596">
              <w:rPr>
                <w:rFonts w:ascii="Times New Roman" w:eastAsia="Times New Roman" w:hAnsi="Times New Roman" w:cs="Times New Roman"/>
                <w:sz w:val="24"/>
                <w:szCs w:val="24"/>
                <w:lang w:val="pt-BR" w:eastAsia="pt-BR"/>
              </w:rPr>
              <w:t>Reduzir a formação de poeira em períodos secos e de lama em períodos chuvosos;</w:t>
            </w:r>
          </w:p>
          <w:p w14:paraId="33E5F10B" w14:textId="77777777" w:rsidR="00232596" w:rsidRPr="00232596" w:rsidRDefault="00232596" w:rsidP="00232596">
            <w:pPr>
              <w:widowControl/>
              <w:numPr>
                <w:ilvl w:val="0"/>
                <w:numId w:val="6"/>
              </w:numPr>
              <w:autoSpaceDE/>
              <w:autoSpaceDN/>
              <w:spacing w:before="100" w:beforeAutospacing="1" w:after="100" w:afterAutospacing="1"/>
              <w:rPr>
                <w:rFonts w:ascii="Times New Roman" w:eastAsia="Times New Roman" w:hAnsi="Times New Roman" w:cs="Times New Roman"/>
                <w:sz w:val="24"/>
                <w:szCs w:val="24"/>
                <w:lang w:val="pt-BR" w:eastAsia="pt-BR"/>
              </w:rPr>
            </w:pPr>
            <w:r w:rsidRPr="00232596">
              <w:rPr>
                <w:rFonts w:ascii="Times New Roman" w:eastAsia="Times New Roman" w:hAnsi="Times New Roman" w:cs="Times New Roman"/>
                <w:sz w:val="24"/>
                <w:szCs w:val="24"/>
                <w:lang w:val="pt-BR" w:eastAsia="pt-BR"/>
              </w:rPr>
              <w:t>Diminuir a frequência e os custos dos serviços de manutenção dos trechos contemplados;</w:t>
            </w:r>
          </w:p>
          <w:p w14:paraId="175CF9F5" w14:textId="77777777" w:rsidR="00232596" w:rsidRPr="00232596" w:rsidRDefault="00232596" w:rsidP="00232596">
            <w:pPr>
              <w:widowControl/>
              <w:numPr>
                <w:ilvl w:val="0"/>
                <w:numId w:val="6"/>
              </w:numPr>
              <w:autoSpaceDE/>
              <w:autoSpaceDN/>
              <w:spacing w:before="100" w:beforeAutospacing="1" w:after="100" w:afterAutospacing="1"/>
              <w:rPr>
                <w:rFonts w:ascii="Times New Roman" w:eastAsia="Times New Roman" w:hAnsi="Times New Roman" w:cs="Times New Roman"/>
                <w:sz w:val="24"/>
                <w:szCs w:val="24"/>
                <w:lang w:val="pt-BR" w:eastAsia="pt-BR"/>
              </w:rPr>
            </w:pPr>
            <w:r w:rsidRPr="00232596">
              <w:rPr>
                <w:rFonts w:ascii="Times New Roman" w:eastAsia="Times New Roman" w:hAnsi="Times New Roman" w:cs="Times New Roman"/>
                <w:sz w:val="24"/>
                <w:szCs w:val="24"/>
                <w:lang w:val="pt-BR" w:eastAsia="pt-BR"/>
              </w:rPr>
              <w:t>Melhorar as condições de acesso às comunidades do interior;</w:t>
            </w:r>
          </w:p>
          <w:p w14:paraId="3C58413E" w14:textId="30553394" w:rsidR="002E6E37" w:rsidRPr="00232596" w:rsidRDefault="00232596" w:rsidP="00232596">
            <w:pPr>
              <w:widowControl/>
              <w:numPr>
                <w:ilvl w:val="0"/>
                <w:numId w:val="6"/>
              </w:numPr>
              <w:autoSpaceDE/>
              <w:autoSpaceDN/>
              <w:spacing w:before="100" w:beforeAutospacing="1" w:after="100" w:afterAutospacing="1"/>
              <w:rPr>
                <w:rFonts w:ascii="Times New Roman" w:eastAsia="Times New Roman" w:hAnsi="Times New Roman" w:cs="Times New Roman"/>
                <w:sz w:val="24"/>
                <w:szCs w:val="24"/>
                <w:lang w:val="pt-BR" w:eastAsia="pt-BR"/>
              </w:rPr>
            </w:pPr>
            <w:r w:rsidRPr="00232596">
              <w:rPr>
                <w:rFonts w:ascii="Times New Roman" w:eastAsia="Times New Roman" w:hAnsi="Times New Roman" w:cs="Times New Roman"/>
                <w:sz w:val="24"/>
                <w:szCs w:val="24"/>
                <w:lang w:val="pt-BR" w:eastAsia="pt-BR"/>
              </w:rPr>
              <w:t>Promover a valorização das comunidades beneficiadas e contribuir para a melhoria da qualidade de vida da população.</w:t>
            </w:r>
          </w:p>
        </w:tc>
      </w:tr>
      <w:tr w:rsidR="00A8498C" w:rsidRPr="00D96AF6" w14:paraId="3BCF02DE" w14:textId="77777777" w:rsidTr="00A8498C">
        <w:tblPrEx>
          <w:tblLook w:val="06A0" w:firstRow="1" w:lastRow="0" w:firstColumn="1" w:lastColumn="0" w:noHBand="1" w:noVBand="1"/>
        </w:tblPrEx>
        <w:trPr>
          <w:trHeight w:val="299"/>
        </w:trPr>
        <w:tc>
          <w:tcPr>
            <w:tcW w:w="9640" w:type="dxa"/>
            <w:shd w:val="clear" w:color="auto" w:fill="AEAAAA" w:themeFill="background2" w:themeFillShade="BF"/>
          </w:tcPr>
          <w:p w14:paraId="22B60448" w14:textId="1004766E" w:rsidR="00A8498C" w:rsidRPr="00A8498C" w:rsidRDefault="00A8498C" w:rsidP="00A8498C">
            <w:pPr>
              <w:pStyle w:val="Corpodetexto"/>
              <w:spacing w:line="276" w:lineRule="auto"/>
              <w:jc w:val="both"/>
              <w:rPr>
                <w:rFonts w:ascii="Times New Roman" w:eastAsia="Times New Roman" w:hAnsi="Times New Roman" w:cs="Times New Roman"/>
                <w:lang w:val="pt-BR" w:eastAsia="pt-BR"/>
              </w:rPr>
            </w:pPr>
            <w:r>
              <w:rPr>
                <w:rFonts w:ascii="Times New Roman" w:hAnsi="Times New Roman" w:cs="Times New Roman"/>
                <w:b/>
                <w:bCs/>
              </w:rPr>
              <w:t>9</w:t>
            </w:r>
            <w:r w:rsidRPr="00D96AF6">
              <w:rPr>
                <w:rFonts w:ascii="Times New Roman" w:hAnsi="Times New Roman" w:cs="Times New Roman"/>
                <w:b/>
                <w:bCs/>
              </w:rPr>
              <w:t xml:space="preserve">. </w:t>
            </w:r>
            <w:r>
              <w:rPr>
                <w:rFonts w:ascii="Times New Roman" w:hAnsi="Times New Roman" w:cs="Times New Roman"/>
                <w:b/>
                <w:bCs/>
                <w:lang w:val="pt-BR"/>
              </w:rPr>
              <w:t>CONCLUSÃO</w:t>
            </w:r>
            <w:r w:rsidRPr="00D96AF6">
              <w:rPr>
                <w:rFonts w:ascii="Times New Roman" w:hAnsi="Times New Roman" w:cs="Times New Roman"/>
                <w:b/>
                <w:bCs/>
              </w:rPr>
              <w:t xml:space="preserve">: </w:t>
            </w:r>
          </w:p>
        </w:tc>
      </w:tr>
      <w:tr w:rsidR="00A8498C" w:rsidRPr="00D96AF6" w14:paraId="51905A02" w14:textId="77777777" w:rsidTr="002E6E37">
        <w:tblPrEx>
          <w:tblLook w:val="06A0" w:firstRow="1" w:lastRow="0" w:firstColumn="1" w:lastColumn="0" w:noHBand="1" w:noVBand="1"/>
        </w:tblPrEx>
        <w:trPr>
          <w:trHeight w:val="680"/>
        </w:trPr>
        <w:tc>
          <w:tcPr>
            <w:tcW w:w="9640" w:type="dxa"/>
          </w:tcPr>
          <w:p w14:paraId="3AB75173" w14:textId="77777777" w:rsidR="00232596" w:rsidRDefault="00232596" w:rsidP="00232596">
            <w:pPr>
              <w:pStyle w:val="isselectedend"/>
            </w:pPr>
            <w:r>
              <w:t>Diante do exposto, conclui-se que a contratação pretendida apresenta viabilidade técnica e adequação ao interesse público, considerando a necessidade de melhoria da infraestrutura viária rural do Município de Ponte Preta/RS.</w:t>
            </w:r>
          </w:p>
          <w:p w14:paraId="25BC88EA" w14:textId="77777777" w:rsidR="00232596" w:rsidRDefault="00232596" w:rsidP="00232596">
            <w:pPr>
              <w:pStyle w:val="isselectedend"/>
            </w:pPr>
            <w:r>
              <w:t>A solução proposta mostra-se compatível com as necessidades identificadas, visando proporcionar melhores condições de trafegabilidade, segurança e acessibilidade nas cinco comunidades contempladas.</w:t>
            </w:r>
          </w:p>
          <w:p w14:paraId="5D2AE497" w14:textId="4A75C1A9" w:rsidR="00A8498C" w:rsidRPr="00A8498C" w:rsidRDefault="00232596" w:rsidP="00232596">
            <w:pPr>
              <w:pStyle w:val="NormalWeb"/>
            </w:pPr>
            <w:r>
              <w:t>Assim, considerando os elementos apresentados neste Estudo Técnico Preliminar, recomenda-se o prosseguimento do processo de contratação, observadas as exigências legais e as demais condições técnicas, orçamentárias e administrativas aplicáveis.</w:t>
            </w:r>
          </w:p>
        </w:tc>
      </w:tr>
      <w:tr w:rsidR="00A8498C" w:rsidRPr="00D96AF6" w14:paraId="429854BB" w14:textId="77777777" w:rsidTr="00C70789">
        <w:tc>
          <w:tcPr>
            <w:tcW w:w="9640" w:type="dxa"/>
            <w:shd w:val="clear" w:color="auto" w:fill="BFBFBF" w:themeFill="background1" w:themeFillShade="BF"/>
          </w:tcPr>
          <w:p w14:paraId="420B3260" w14:textId="0836D3A7" w:rsidR="00A8498C" w:rsidRPr="00D96AF6" w:rsidRDefault="00A8498C" w:rsidP="00A8498C">
            <w:pPr>
              <w:pStyle w:val="Corpodetexto"/>
              <w:spacing w:line="276" w:lineRule="auto"/>
              <w:ind w:right="113"/>
              <w:jc w:val="both"/>
              <w:rPr>
                <w:rFonts w:ascii="Times New Roman" w:hAnsi="Times New Roman" w:cs="Times New Roman"/>
                <w:b/>
              </w:rPr>
            </w:pPr>
            <w:r>
              <w:rPr>
                <w:rFonts w:ascii="Times New Roman" w:hAnsi="Times New Roman" w:cs="Times New Roman"/>
                <w:b/>
              </w:rPr>
              <w:t>9</w:t>
            </w:r>
            <w:r w:rsidRPr="00D96AF6">
              <w:rPr>
                <w:rFonts w:ascii="Times New Roman" w:hAnsi="Times New Roman" w:cs="Times New Roman"/>
                <w:b/>
              </w:rPr>
              <w:t>. ASSINATURA DOS RESPONSÁVEIS E DAS AUTORIDADES COMPETENTES:</w:t>
            </w:r>
          </w:p>
        </w:tc>
      </w:tr>
      <w:tr w:rsidR="00A8498C" w:rsidRPr="00D96AF6" w14:paraId="23F6B59E" w14:textId="77777777" w:rsidTr="00C70789">
        <w:trPr>
          <w:trHeight w:val="1960"/>
        </w:trPr>
        <w:tc>
          <w:tcPr>
            <w:tcW w:w="9640" w:type="dxa"/>
          </w:tcPr>
          <w:p w14:paraId="76D807CC" w14:textId="786B602A" w:rsidR="00A8498C" w:rsidRPr="00D96AF6" w:rsidRDefault="00A8498C" w:rsidP="00A8498C">
            <w:pPr>
              <w:adjustRightInd w:val="0"/>
              <w:spacing w:line="276" w:lineRule="auto"/>
              <w:rPr>
                <w:rFonts w:ascii="Times New Roman" w:eastAsia="Calibri" w:hAnsi="Times New Roman" w:cs="Times New Roman"/>
                <w:sz w:val="24"/>
                <w:szCs w:val="24"/>
              </w:rPr>
            </w:pPr>
            <w:r w:rsidRPr="00D96AF6">
              <w:rPr>
                <w:rFonts w:ascii="Times New Roman" w:eastAsia="Calibri" w:hAnsi="Times New Roman" w:cs="Times New Roman"/>
                <w:sz w:val="24"/>
                <w:szCs w:val="24"/>
              </w:rPr>
              <w:t xml:space="preserve">DATA: Ponte Preta, </w:t>
            </w:r>
            <w:r w:rsidR="00232596">
              <w:rPr>
                <w:rFonts w:ascii="Times New Roman" w:eastAsia="Calibri" w:hAnsi="Times New Roman" w:cs="Times New Roman"/>
                <w:sz w:val="24"/>
                <w:szCs w:val="24"/>
              </w:rPr>
              <w:t>01</w:t>
            </w:r>
            <w:r w:rsidRPr="00D96AF6">
              <w:rPr>
                <w:rFonts w:ascii="Times New Roman" w:eastAsia="Calibri" w:hAnsi="Times New Roman" w:cs="Times New Roman"/>
                <w:sz w:val="24"/>
                <w:szCs w:val="24"/>
              </w:rPr>
              <w:t xml:space="preserve"> de </w:t>
            </w:r>
            <w:r w:rsidR="00232596">
              <w:rPr>
                <w:rFonts w:ascii="Times New Roman" w:eastAsia="Calibri" w:hAnsi="Times New Roman" w:cs="Times New Roman"/>
                <w:sz w:val="24"/>
                <w:szCs w:val="24"/>
              </w:rPr>
              <w:t>Outubro</w:t>
            </w:r>
            <w:r w:rsidRPr="00D96AF6">
              <w:rPr>
                <w:rFonts w:ascii="Times New Roman" w:eastAsia="Calibri" w:hAnsi="Times New Roman" w:cs="Times New Roman"/>
                <w:sz w:val="24"/>
                <w:szCs w:val="24"/>
              </w:rPr>
              <w:t xml:space="preserve"> de 202</w:t>
            </w:r>
            <w:r>
              <w:rPr>
                <w:rFonts w:ascii="Times New Roman" w:eastAsia="Calibri" w:hAnsi="Times New Roman" w:cs="Times New Roman"/>
                <w:sz w:val="24"/>
                <w:szCs w:val="24"/>
              </w:rPr>
              <w:t>6</w:t>
            </w:r>
            <w:r w:rsidRPr="00D96AF6">
              <w:rPr>
                <w:rFonts w:ascii="Times New Roman" w:eastAsia="Calibri" w:hAnsi="Times New Roman" w:cs="Times New Roman"/>
                <w:sz w:val="24"/>
                <w:szCs w:val="24"/>
              </w:rPr>
              <w:t>.</w:t>
            </w:r>
          </w:p>
          <w:p w14:paraId="58B00482" w14:textId="77777777" w:rsidR="00A8498C" w:rsidRDefault="00A8498C" w:rsidP="00A8498C">
            <w:pPr>
              <w:adjustRightInd w:val="0"/>
              <w:spacing w:line="276" w:lineRule="auto"/>
              <w:rPr>
                <w:rFonts w:ascii="Times New Roman" w:eastAsia="Calibri" w:hAnsi="Times New Roman" w:cs="Times New Roman"/>
                <w:sz w:val="24"/>
                <w:szCs w:val="24"/>
              </w:rPr>
            </w:pPr>
          </w:p>
          <w:p w14:paraId="4DB970A3" w14:textId="77777777" w:rsidR="002E6E37" w:rsidRPr="00D96AF6" w:rsidRDefault="002E6E37" w:rsidP="00A8498C">
            <w:pPr>
              <w:adjustRightInd w:val="0"/>
              <w:spacing w:line="276" w:lineRule="auto"/>
              <w:rPr>
                <w:rFonts w:ascii="Times New Roman" w:eastAsia="Calibri" w:hAnsi="Times New Roman" w:cs="Times New Roman"/>
                <w:sz w:val="24"/>
                <w:szCs w:val="24"/>
              </w:rPr>
            </w:pPr>
          </w:p>
          <w:p w14:paraId="73A9E28A" w14:textId="77777777" w:rsidR="00A8498C" w:rsidRPr="00D96AF6" w:rsidRDefault="00A8498C" w:rsidP="00A8498C">
            <w:pPr>
              <w:adjustRightInd w:val="0"/>
              <w:spacing w:line="276" w:lineRule="auto"/>
              <w:rPr>
                <w:rFonts w:ascii="Times New Roman" w:eastAsia="Calibri" w:hAnsi="Times New Roman" w:cs="Times New Roman"/>
                <w:sz w:val="24"/>
                <w:szCs w:val="24"/>
              </w:rPr>
            </w:pPr>
          </w:p>
          <w:p w14:paraId="5764B6E0" w14:textId="0BF1B59F" w:rsidR="00A8498C" w:rsidRPr="009065AA" w:rsidRDefault="00A8498C" w:rsidP="00A8498C">
            <w:pPr>
              <w:adjustRightInd w:val="0"/>
              <w:spacing w:line="276" w:lineRule="auto"/>
              <w:rPr>
                <w:rFonts w:ascii="Times New Roman" w:eastAsia="Calibri" w:hAnsi="Times New Roman" w:cs="Times New Roman"/>
                <w:sz w:val="24"/>
                <w:szCs w:val="24"/>
              </w:rPr>
            </w:pPr>
            <w:r w:rsidRPr="009065AA">
              <w:rPr>
                <w:rFonts w:ascii="Times New Roman" w:eastAsia="Calibri" w:hAnsi="Times New Roman" w:cs="Times New Roman"/>
                <w:sz w:val="24"/>
                <w:szCs w:val="24"/>
              </w:rPr>
              <w:t>ASSINATURAS:</w:t>
            </w:r>
            <w:r w:rsidR="009065AA" w:rsidRPr="009065AA">
              <w:rPr>
                <w:rFonts w:ascii="Times New Roman" w:eastAsia="Calibri" w:hAnsi="Times New Roman" w:cs="Times New Roman"/>
                <w:sz w:val="24"/>
                <w:szCs w:val="24"/>
              </w:rPr>
              <w:t xml:space="preserve"> Darlan Zappani</w:t>
            </w:r>
            <w:r w:rsidRPr="009065AA">
              <w:rPr>
                <w:rFonts w:ascii="Times New Roman" w:eastAsia="Calibri" w:hAnsi="Times New Roman" w:cs="Times New Roman"/>
                <w:sz w:val="24"/>
                <w:szCs w:val="24"/>
              </w:rPr>
              <w:t>,</w:t>
            </w:r>
          </w:p>
          <w:p w14:paraId="4DC89B32" w14:textId="2C6E1AC4" w:rsidR="00A8498C" w:rsidRPr="00D96AF6" w:rsidRDefault="00A8498C" w:rsidP="00A8498C">
            <w:pPr>
              <w:pStyle w:val="Corpodetexto"/>
              <w:spacing w:line="276" w:lineRule="auto"/>
              <w:rPr>
                <w:rFonts w:ascii="Times New Roman" w:hAnsi="Times New Roman" w:cs="Times New Roman"/>
                <w:b/>
                <w:bCs/>
              </w:rPr>
            </w:pPr>
            <w:r w:rsidRPr="009065AA">
              <w:rPr>
                <w:rFonts w:ascii="Times New Roman" w:eastAsia="Calibri" w:hAnsi="Times New Roman" w:cs="Times New Roman"/>
              </w:rPr>
              <w:t xml:space="preserve">                              </w:t>
            </w:r>
            <w:r w:rsidRPr="009065AA">
              <w:rPr>
                <w:rFonts w:ascii="Times New Roman" w:hAnsi="Times New Roman" w:cs="Times New Roman"/>
                <w:bCs/>
              </w:rPr>
              <w:t xml:space="preserve">Secretaria Municipal </w:t>
            </w:r>
            <w:r w:rsidR="009065AA" w:rsidRPr="009065AA">
              <w:rPr>
                <w:rFonts w:ascii="Times New Roman" w:hAnsi="Times New Roman" w:cs="Times New Roman"/>
                <w:bCs/>
              </w:rPr>
              <w:t xml:space="preserve">Interino </w:t>
            </w:r>
            <w:r w:rsidRPr="009065AA">
              <w:rPr>
                <w:rFonts w:ascii="Times New Roman" w:hAnsi="Times New Roman" w:cs="Times New Roman"/>
                <w:bCs/>
              </w:rPr>
              <w:t>de Agricultura, Obras e Meio Ambiente.</w:t>
            </w:r>
          </w:p>
        </w:tc>
      </w:tr>
    </w:tbl>
    <w:p w14:paraId="34EC43D6" w14:textId="77777777" w:rsidR="00EF09D6" w:rsidRPr="00A87146" w:rsidRDefault="00EF09D6" w:rsidP="00EF09D6">
      <w:pPr>
        <w:rPr>
          <w:rFonts w:ascii="Times New Roman" w:hAnsi="Times New Roman" w:cs="Times New Roman"/>
          <w:sz w:val="24"/>
          <w:szCs w:val="24"/>
          <w:lang w:val="pt-BR"/>
        </w:rPr>
      </w:pPr>
    </w:p>
    <w:p w14:paraId="7BBDA210" w14:textId="77777777" w:rsidR="00ED6AF5" w:rsidRPr="00D96AF6" w:rsidRDefault="00ED6AF5">
      <w:pPr>
        <w:rPr>
          <w:rFonts w:ascii="Times New Roman" w:hAnsi="Times New Roman" w:cs="Times New Roman"/>
          <w:sz w:val="24"/>
          <w:szCs w:val="24"/>
        </w:rPr>
      </w:pPr>
    </w:p>
    <w:sectPr w:rsidR="00ED6AF5" w:rsidRPr="00D96AF6" w:rsidSect="009065AA">
      <w:headerReference w:type="default" r:id="rId7"/>
      <w:pgSz w:w="11910" w:h="16840"/>
      <w:pgMar w:top="2892" w:right="1134" w:bottom="1418" w:left="1701" w:header="0" w:footer="998"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44C3081" w14:textId="77777777" w:rsidR="00261C22" w:rsidRDefault="00261C22">
      <w:r>
        <w:separator/>
      </w:r>
    </w:p>
  </w:endnote>
  <w:endnote w:type="continuationSeparator" w:id="0">
    <w:p w14:paraId="1D723FC1" w14:textId="77777777" w:rsidR="00261C22" w:rsidRDefault="00261C2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rlito">
    <w:panose1 w:val="020F0502020204030204"/>
    <w:charset w:val="00"/>
    <w:family w:val="swiss"/>
    <w:pitch w:val="variable"/>
    <w:sig w:usb0="E10002FF" w:usb1="5000ECFF" w:usb2="00000009" w:usb3="00000000" w:csb0="0000019F" w:csb1="00000000"/>
  </w:font>
  <w:font w:name="Avenir Next LT Pro">
    <w:charset w:val="00"/>
    <w:family w:val="swiss"/>
    <w:pitch w:val="variable"/>
    <w:sig w:usb0="800000EF" w:usb1="5000204A" w:usb2="00000000" w:usb3="00000000" w:csb0="00000093"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1C6883D" w14:textId="77777777" w:rsidR="00261C22" w:rsidRDefault="00261C22">
      <w:r>
        <w:separator/>
      </w:r>
    </w:p>
  </w:footnote>
  <w:footnote w:type="continuationSeparator" w:id="0">
    <w:p w14:paraId="1785030A" w14:textId="77777777" w:rsidR="00261C22" w:rsidRDefault="00261C2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2910"/>
      <w:gridCol w:w="2910"/>
      <w:gridCol w:w="2910"/>
    </w:tblGrid>
    <w:tr w:rsidR="6050A7C4" w14:paraId="352FE79C" w14:textId="77777777" w:rsidTr="6050A7C4">
      <w:tc>
        <w:tcPr>
          <w:tcW w:w="2910" w:type="dxa"/>
        </w:tcPr>
        <w:p w14:paraId="66F34534" w14:textId="77777777" w:rsidR="00267D69" w:rsidRDefault="00267D69" w:rsidP="6050A7C4">
          <w:pPr>
            <w:pStyle w:val="Cabealho"/>
            <w:ind w:left="-115"/>
          </w:pPr>
        </w:p>
      </w:tc>
      <w:tc>
        <w:tcPr>
          <w:tcW w:w="2910" w:type="dxa"/>
        </w:tcPr>
        <w:p w14:paraId="1DB2BB47" w14:textId="77777777" w:rsidR="00267D69" w:rsidRDefault="00267D69" w:rsidP="6050A7C4">
          <w:pPr>
            <w:pStyle w:val="Cabealho"/>
            <w:jc w:val="center"/>
          </w:pPr>
        </w:p>
      </w:tc>
      <w:tc>
        <w:tcPr>
          <w:tcW w:w="2910" w:type="dxa"/>
        </w:tcPr>
        <w:p w14:paraId="6CC74F08" w14:textId="77777777" w:rsidR="00267D69" w:rsidRDefault="00267D69" w:rsidP="6050A7C4">
          <w:pPr>
            <w:pStyle w:val="Cabealho"/>
            <w:ind w:right="-115"/>
            <w:jc w:val="right"/>
          </w:pPr>
        </w:p>
      </w:tc>
    </w:tr>
  </w:tbl>
  <w:p w14:paraId="09D50F56" w14:textId="77777777" w:rsidR="00267D69" w:rsidRDefault="00267D69" w:rsidP="6050A7C4">
    <w:pPr>
      <w:pStyle w:val="Cabealh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352809"/>
    <w:multiLevelType w:val="multilevel"/>
    <w:tmpl w:val="21E251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3E15B52"/>
    <w:multiLevelType w:val="hybridMultilevel"/>
    <w:tmpl w:val="1B7CEA5A"/>
    <w:lvl w:ilvl="0" w:tplc="0416000F">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 w15:restartNumberingAfterBreak="0">
    <w:nsid w:val="18953B0C"/>
    <w:multiLevelType w:val="multilevel"/>
    <w:tmpl w:val="FD648F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C773577"/>
    <w:multiLevelType w:val="multilevel"/>
    <w:tmpl w:val="84B218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FA12A3E"/>
    <w:multiLevelType w:val="multilevel"/>
    <w:tmpl w:val="A58EBA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5D671364"/>
    <w:multiLevelType w:val="multilevel"/>
    <w:tmpl w:val="10FAB4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635A3045"/>
    <w:multiLevelType w:val="multilevel"/>
    <w:tmpl w:val="EDEACE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704F4FA8"/>
    <w:multiLevelType w:val="hybridMultilevel"/>
    <w:tmpl w:val="64F8F54E"/>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8" w15:restartNumberingAfterBreak="0">
    <w:nsid w:val="711912B3"/>
    <w:multiLevelType w:val="multilevel"/>
    <w:tmpl w:val="45486B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912079880">
    <w:abstractNumId w:val="1"/>
  </w:num>
  <w:num w:numId="2" w16cid:durableId="943804227">
    <w:abstractNumId w:val="3"/>
  </w:num>
  <w:num w:numId="3" w16cid:durableId="1405956855">
    <w:abstractNumId w:val="5"/>
  </w:num>
  <w:num w:numId="4" w16cid:durableId="2061786515">
    <w:abstractNumId w:val="2"/>
  </w:num>
  <w:num w:numId="5" w16cid:durableId="238908642">
    <w:abstractNumId w:val="4"/>
  </w:num>
  <w:num w:numId="6" w16cid:durableId="2132748362">
    <w:abstractNumId w:val="6"/>
  </w:num>
  <w:num w:numId="7" w16cid:durableId="359866939">
    <w:abstractNumId w:val="7"/>
  </w:num>
  <w:num w:numId="8" w16cid:durableId="1971937629">
    <w:abstractNumId w:val="8"/>
  </w:num>
  <w:num w:numId="9" w16cid:durableId="41544168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defaultTabStop w:val="708"/>
  <w:hyphenationZone w:val="425"/>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F09D6"/>
    <w:rsid w:val="00030458"/>
    <w:rsid w:val="00084CB5"/>
    <w:rsid w:val="0009171E"/>
    <w:rsid w:val="000A6A64"/>
    <w:rsid w:val="000C7525"/>
    <w:rsid w:val="00213530"/>
    <w:rsid w:val="00232596"/>
    <w:rsid w:val="00261C22"/>
    <w:rsid w:val="00262454"/>
    <w:rsid w:val="00267D69"/>
    <w:rsid w:val="002E6E37"/>
    <w:rsid w:val="00316107"/>
    <w:rsid w:val="00343778"/>
    <w:rsid w:val="00395BBD"/>
    <w:rsid w:val="00487AC1"/>
    <w:rsid w:val="004B2BC3"/>
    <w:rsid w:val="0051654E"/>
    <w:rsid w:val="00570D1B"/>
    <w:rsid w:val="00664EAD"/>
    <w:rsid w:val="006C5914"/>
    <w:rsid w:val="006E0E9D"/>
    <w:rsid w:val="007819DE"/>
    <w:rsid w:val="007A3757"/>
    <w:rsid w:val="00851630"/>
    <w:rsid w:val="0089167B"/>
    <w:rsid w:val="008F5641"/>
    <w:rsid w:val="009065AA"/>
    <w:rsid w:val="009267C3"/>
    <w:rsid w:val="00A250F8"/>
    <w:rsid w:val="00A8498C"/>
    <w:rsid w:val="00A86D3A"/>
    <w:rsid w:val="00A87146"/>
    <w:rsid w:val="00BF24B5"/>
    <w:rsid w:val="00C528F3"/>
    <w:rsid w:val="00C601AE"/>
    <w:rsid w:val="00C71DE2"/>
    <w:rsid w:val="00D96AF6"/>
    <w:rsid w:val="00DA5F9C"/>
    <w:rsid w:val="00E25D5C"/>
    <w:rsid w:val="00ED6AF5"/>
    <w:rsid w:val="00ED7572"/>
    <w:rsid w:val="00EF09D6"/>
    <w:rsid w:val="00F37E01"/>
    <w:rsid w:val="00F656B2"/>
    <w:rsid w:val="00F70FE8"/>
    <w:rsid w:val="00F72806"/>
    <w:rsid w:val="00FC5F8A"/>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840869"/>
  <w15:chartTrackingRefBased/>
  <w15:docId w15:val="{067D920E-9CB0-4D7E-906C-88E7EBF821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6">
    <w:lsdException w:name="Normal" w:uiPriority="1"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EF09D6"/>
    <w:pPr>
      <w:widowControl w:val="0"/>
      <w:autoSpaceDE w:val="0"/>
      <w:autoSpaceDN w:val="0"/>
      <w:spacing w:after="0" w:line="240" w:lineRule="auto"/>
    </w:pPr>
    <w:rPr>
      <w:rFonts w:ascii="Carlito" w:eastAsia="Carlito" w:hAnsi="Carlito" w:cs="Carlito"/>
      <w:lang w:val="pt-PT"/>
    </w:rPr>
  </w:style>
  <w:style w:type="paragraph" w:styleId="Ttulo1">
    <w:name w:val="heading 1"/>
    <w:basedOn w:val="Normal"/>
    <w:link w:val="Ttulo1Char"/>
    <w:uiPriority w:val="1"/>
    <w:qFormat/>
    <w:rsid w:val="00EF09D6"/>
    <w:pPr>
      <w:ind w:left="279" w:hanging="178"/>
      <w:jc w:val="both"/>
      <w:outlineLvl w:val="0"/>
    </w:pPr>
    <w:rPr>
      <w:b/>
      <w:bCs/>
      <w:sz w:val="24"/>
      <w:szCs w:val="24"/>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uiPriority w:val="1"/>
    <w:rsid w:val="00EF09D6"/>
    <w:rPr>
      <w:rFonts w:ascii="Carlito" w:eastAsia="Carlito" w:hAnsi="Carlito" w:cs="Carlito"/>
      <w:b/>
      <w:bCs/>
      <w:sz w:val="24"/>
      <w:szCs w:val="24"/>
      <w:lang w:val="pt-PT"/>
    </w:rPr>
  </w:style>
  <w:style w:type="paragraph" w:styleId="Corpodetexto">
    <w:name w:val="Body Text"/>
    <w:basedOn w:val="Normal"/>
    <w:link w:val="CorpodetextoChar"/>
    <w:uiPriority w:val="1"/>
    <w:qFormat/>
    <w:rsid w:val="00EF09D6"/>
    <w:rPr>
      <w:sz w:val="24"/>
      <w:szCs w:val="24"/>
    </w:rPr>
  </w:style>
  <w:style w:type="character" w:customStyle="1" w:styleId="CorpodetextoChar">
    <w:name w:val="Corpo de texto Char"/>
    <w:basedOn w:val="Fontepargpadro"/>
    <w:link w:val="Corpodetexto"/>
    <w:uiPriority w:val="1"/>
    <w:rsid w:val="00EF09D6"/>
    <w:rPr>
      <w:rFonts w:ascii="Carlito" w:eastAsia="Carlito" w:hAnsi="Carlito" w:cs="Carlito"/>
      <w:sz w:val="24"/>
      <w:szCs w:val="24"/>
      <w:lang w:val="pt-PT"/>
    </w:rPr>
  </w:style>
  <w:style w:type="table" w:styleId="Tabelacomgrade">
    <w:name w:val="Table Grid"/>
    <w:basedOn w:val="Tabelanormal"/>
    <w:uiPriority w:val="39"/>
    <w:rsid w:val="00EF09D6"/>
    <w:pPr>
      <w:widowControl w:val="0"/>
      <w:autoSpaceDE w:val="0"/>
      <w:autoSpaceDN w:val="0"/>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abealhoChar">
    <w:name w:val="Cabeçalho Char"/>
    <w:basedOn w:val="Fontepargpadro"/>
    <w:link w:val="Cabealho"/>
    <w:uiPriority w:val="99"/>
    <w:rsid w:val="00EF09D6"/>
  </w:style>
  <w:style w:type="paragraph" w:styleId="Cabealho">
    <w:name w:val="header"/>
    <w:basedOn w:val="Normal"/>
    <w:link w:val="CabealhoChar"/>
    <w:uiPriority w:val="99"/>
    <w:unhideWhenUsed/>
    <w:rsid w:val="00EF09D6"/>
    <w:pPr>
      <w:tabs>
        <w:tab w:val="center" w:pos="4680"/>
        <w:tab w:val="right" w:pos="9360"/>
      </w:tabs>
    </w:pPr>
    <w:rPr>
      <w:rFonts w:asciiTheme="minorHAnsi" w:eastAsiaTheme="minorHAnsi" w:hAnsiTheme="minorHAnsi" w:cstheme="minorBidi"/>
      <w:lang w:val="pt-BR"/>
    </w:rPr>
  </w:style>
  <w:style w:type="character" w:customStyle="1" w:styleId="CabealhoChar1">
    <w:name w:val="Cabeçalho Char1"/>
    <w:basedOn w:val="Fontepargpadro"/>
    <w:uiPriority w:val="99"/>
    <w:semiHidden/>
    <w:rsid w:val="00EF09D6"/>
    <w:rPr>
      <w:rFonts w:ascii="Carlito" w:eastAsia="Carlito" w:hAnsi="Carlito" w:cs="Carlito"/>
      <w:lang w:val="pt-PT"/>
    </w:rPr>
  </w:style>
  <w:style w:type="paragraph" w:styleId="NormalWeb">
    <w:name w:val="Normal (Web)"/>
    <w:basedOn w:val="Normal"/>
    <w:uiPriority w:val="99"/>
    <w:unhideWhenUsed/>
    <w:rsid w:val="00EF09D6"/>
    <w:pPr>
      <w:widowControl/>
      <w:autoSpaceDE/>
      <w:autoSpaceDN/>
      <w:spacing w:before="100" w:beforeAutospacing="1" w:after="100" w:afterAutospacing="1"/>
    </w:pPr>
    <w:rPr>
      <w:rFonts w:ascii="Times New Roman" w:eastAsia="Times New Roman" w:hAnsi="Times New Roman" w:cs="Times New Roman"/>
      <w:sz w:val="24"/>
      <w:szCs w:val="24"/>
      <w:lang w:val="pt-BR" w:eastAsia="pt-BR"/>
    </w:rPr>
  </w:style>
  <w:style w:type="character" w:styleId="Forte">
    <w:name w:val="Strong"/>
    <w:basedOn w:val="Fontepargpadro"/>
    <w:uiPriority w:val="22"/>
    <w:qFormat/>
    <w:rsid w:val="00EF09D6"/>
    <w:rPr>
      <w:b/>
      <w:bCs/>
    </w:rPr>
  </w:style>
  <w:style w:type="paragraph" w:styleId="Recuodecorpodetexto2">
    <w:name w:val="Body Text Indent 2"/>
    <w:basedOn w:val="Normal"/>
    <w:link w:val="Recuodecorpodetexto2Char"/>
    <w:uiPriority w:val="99"/>
    <w:unhideWhenUsed/>
    <w:rsid w:val="00EF09D6"/>
    <w:pPr>
      <w:autoSpaceDE/>
      <w:autoSpaceDN/>
      <w:spacing w:after="120" w:line="480" w:lineRule="auto"/>
      <w:ind w:left="283"/>
    </w:pPr>
    <w:rPr>
      <w:rFonts w:ascii="Times New Roman" w:eastAsia="Times New Roman" w:hAnsi="Times New Roman" w:cs="Times New Roman"/>
      <w:lang w:val="pt-BR"/>
    </w:rPr>
  </w:style>
  <w:style w:type="character" w:customStyle="1" w:styleId="Recuodecorpodetexto2Char">
    <w:name w:val="Recuo de corpo de texto 2 Char"/>
    <w:basedOn w:val="Fontepargpadro"/>
    <w:link w:val="Recuodecorpodetexto2"/>
    <w:uiPriority w:val="99"/>
    <w:rsid w:val="00EF09D6"/>
    <w:rPr>
      <w:rFonts w:ascii="Times New Roman" w:eastAsia="Times New Roman" w:hAnsi="Times New Roman" w:cs="Times New Roman"/>
    </w:rPr>
  </w:style>
  <w:style w:type="paragraph" w:customStyle="1" w:styleId="Default">
    <w:name w:val="Default"/>
    <w:rsid w:val="008F5641"/>
    <w:pPr>
      <w:autoSpaceDE w:val="0"/>
      <w:autoSpaceDN w:val="0"/>
      <w:adjustRightInd w:val="0"/>
      <w:spacing w:after="0" w:line="240" w:lineRule="auto"/>
    </w:pPr>
    <w:rPr>
      <w:rFonts w:ascii="Avenir Next LT Pro" w:hAnsi="Avenir Next LT Pro" w:cs="Avenir Next LT Pro"/>
      <w:color w:val="000000"/>
      <w:sz w:val="24"/>
      <w:szCs w:val="24"/>
    </w:rPr>
  </w:style>
  <w:style w:type="character" w:customStyle="1" w:styleId="selectable-text">
    <w:name w:val="selectable-text"/>
    <w:basedOn w:val="Fontepargpadro"/>
    <w:rsid w:val="00C528F3"/>
  </w:style>
  <w:style w:type="paragraph" w:styleId="Rodap">
    <w:name w:val="footer"/>
    <w:basedOn w:val="Normal"/>
    <w:link w:val="RodapChar"/>
    <w:uiPriority w:val="99"/>
    <w:unhideWhenUsed/>
    <w:rsid w:val="00A87146"/>
    <w:pPr>
      <w:tabs>
        <w:tab w:val="center" w:pos="4252"/>
        <w:tab w:val="right" w:pos="8504"/>
      </w:tabs>
    </w:pPr>
  </w:style>
  <w:style w:type="character" w:customStyle="1" w:styleId="RodapChar">
    <w:name w:val="Rodapé Char"/>
    <w:basedOn w:val="Fontepargpadro"/>
    <w:link w:val="Rodap"/>
    <w:uiPriority w:val="99"/>
    <w:rsid w:val="00A87146"/>
    <w:rPr>
      <w:rFonts w:ascii="Carlito" w:eastAsia="Carlito" w:hAnsi="Carlito" w:cs="Carlito"/>
      <w:lang w:val="pt-PT"/>
    </w:rPr>
  </w:style>
  <w:style w:type="character" w:customStyle="1" w:styleId="whitespace-normal">
    <w:name w:val="whitespace-normal"/>
    <w:basedOn w:val="Fontepargpadro"/>
    <w:rsid w:val="00A8498C"/>
  </w:style>
  <w:style w:type="paragraph" w:customStyle="1" w:styleId="w6asjqtextbase">
    <w:name w:val="w6asjq_textbase"/>
    <w:basedOn w:val="Normal"/>
    <w:rsid w:val="00316107"/>
    <w:pPr>
      <w:widowControl/>
      <w:autoSpaceDE/>
      <w:autoSpaceDN/>
      <w:spacing w:before="100" w:beforeAutospacing="1" w:after="100" w:afterAutospacing="1"/>
    </w:pPr>
    <w:rPr>
      <w:rFonts w:ascii="Times New Roman" w:eastAsia="Times New Roman" w:hAnsi="Times New Roman" w:cs="Times New Roman"/>
      <w:sz w:val="24"/>
      <w:szCs w:val="24"/>
      <w:lang w:val="pt-BR" w:eastAsia="pt-BR"/>
    </w:rPr>
  </w:style>
  <w:style w:type="paragraph" w:customStyle="1" w:styleId="isselectedend">
    <w:name w:val="isselectedend"/>
    <w:basedOn w:val="Normal"/>
    <w:rsid w:val="00232596"/>
    <w:pPr>
      <w:widowControl/>
      <w:autoSpaceDE/>
      <w:autoSpaceDN/>
      <w:spacing w:before="100" w:beforeAutospacing="1" w:after="100" w:afterAutospacing="1"/>
    </w:pPr>
    <w:rPr>
      <w:rFonts w:ascii="Times New Roman" w:eastAsia="Times New Roman" w:hAnsi="Times New Roman" w:cs="Times New Roman"/>
      <w:sz w:val="24"/>
      <w:szCs w:val="24"/>
      <w:lang w:val="pt-BR" w:eastAsia="pt-B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2262823">
      <w:bodyDiv w:val="1"/>
      <w:marLeft w:val="0"/>
      <w:marRight w:val="0"/>
      <w:marTop w:val="0"/>
      <w:marBottom w:val="0"/>
      <w:divBdr>
        <w:top w:val="none" w:sz="0" w:space="0" w:color="auto"/>
        <w:left w:val="none" w:sz="0" w:space="0" w:color="auto"/>
        <w:bottom w:val="none" w:sz="0" w:space="0" w:color="auto"/>
        <w:right w:val="none" w:sz="0" w:space="0" w:color="auto"/>
      </w:divBdr>
    </w:div>
    <w:div w:id="381029369">
      <w:bodyDiv w:val="1"/>
      <w:marLeft w:val="0"/>
      <w:marRight w:val="0"/>
      <w:marTop w:val="0"/>
      <w:marBottom w:val="0"/>
      <w:divBdr>
        <w:top w:val="none" w:sz="0" w:space="0" w:color="auto"/>
        <w:left w:val="none" w:sz="0" w:space="0" w:color="auto"/>
        <w:bottom w:val="none" w:sz="0" w:space="0" w:color="auto"/>
        <w:right w:val="none" w:sz="0" w:space="0" w:color="auto"/>
      </w:divBdr>
    </w:div>
    <w:div w:id="459691159">
      <w:bodyDiv w:val="1"/>
      <w:marLeft w:val="0"/>
      <w:marRight w:val="0"/>
      <w:marTop w:val="0"/>
      <w:marBottom w:val="0"/>
      <w:divBdr>
        <w:top w:val="none" w:sz="0" w:space="0" w:color="auto"/>
        <w:left w:val="none" w:sz="0" w:space="0" w:color="auto"/>
        <w:bottom w:val="none" w:sz="0" w:space="0" w:color="auto"/>
        <w:right w:val="none" w:sz="0" w:space="0" w:color="auto"/>
      </w:divBdr>
    </w:div>
    <w:div w:id="473987599">
      <w:bodyDiv w:val="1"/>
      <w:marLeft w:val="0"/>
      <w:marRight w:val="0"/>
      <w:marTop w:val="0"/>
      <w:marBottom w:val="0"/>
      <w:divBdr>
        <w:top w:val="none" w:sz="0" w:space="0" w:color="auto"/>
        <w:left w:val="none" w:sz="0" w:space="0" w:color="auto"/>
        <w:bottom w:val="none" w:sz="0" w:space="0" w:color="auto"/>
        <w:right w:val="none" w:sz="0" w:space="0" w:color="auto"/>
      </w:divBdr>
    </w:div>
    <w:div w:id="549459490">
      <w:bodyDiv w:val="1"/>
      <w:marLeft w:val="0"/>
      <w:marRight w:val="0"/>
      <w:marTop w:val="0"/>
      <w:marBottom w:val="0"/>
      <w:divBdr>
        <w:top w:val="none" w:sz="0" w:space="0" w:color="auto"/>
        <w:left w:val="none" w:sz="0" w:space="0" w:color="auto"/>
        <w:bottom w:val="none" w:sz="0" w:space="0" w:color="auto"/>
        <w:right w:val="none" w:sz="0" w:space="0" w:color="auto"/>
      </w:divBdr>
    </w:div>
    <w:div w:id="834154311">
      <w:bodyDiv w:val="1"/>
      <w:marLeft w:val="0"/>
      <w:marRight w:val="0"/>
      <w:marTop w:val="0"/>
      <w:marBottom w:val="0"/>
      <w:divBdr>
        <w:top w:val="none" w:sz="0" w:space="0" w:color="auto"/>
        <w:left w:val="none" w:sz="0" w:space="0" w:color="auto"/>
        <w:bottom w:val="none" w:sz="0" w:space="0" w:color="auto"/>
        <w:right w:val="none" w:sz="0" w:space="0" w:color="auto"/>
      </w:divBdr>
    </w:div>
    <w:div w:id="962464158">
      <w:bodyDiv w:val="1"/>
      <w:marLeft w:val="0"/>
      <w:marRight w:val="0"/>
      <w:marTop w:val="0"/>
      <w:marBottom w:val="0"/>
      <w:divBdr>
        <w:top w:val="none" w:sz="0" w:space="0" w:color="auto"/>
        <w:left w:val="none" w:sz="0" w:space="0" w:color="auto"/>
        <w:bottom w:val="none" w:sz="0" w:space="0" w:color="auto"/>
        <w:right w:val="none" w:sz="0" w:space="0" w:color="auto"/>
      </w:divBdr>
    </w:div>
    <w:div w:id="1031150816">
      <w:bodyDiv w:val="1"/>
      <w:marLeft w:val="0"/>
      <w:marRight w:val="0"/>
      <w:marTop w:val="0"/>
      <w:marBottom w:val="0"/>
      <w:divBdr>
        <w:top w:val="none" w:sz="0" w:space="0" w:color="auto"/>
        <w:left w:val="none" w:sz="0" w:space="0" w:color="auto"/>
        <w:bottom w:val="none" w:sz="0" w:space="0" w:color="auto"/>
        <w:right w:val="none" w:sz="0" w:space="0" w:color="auto"/>
      </w:divBdr>
    </w:div>
    <w:div w:id="1217742452">
      <w:bodyDiv w:val="1"/>
      <w:marLeft w:val="0"/>
      <w:marRight w:val="0"/>
      <w:marTop w:val="0"/>
      <w:marBottom w:val="0"/>
      <w:divBdr>
        <w:top w:val="none" w:sz="0" w:space="0" w:color="auto"/>
        <w:left w:val="none" w:sz="0" w:space="0" w:color="auto"/>
        <w:bottom w:val="none" w:sz="0" w:space="0" w:color="auto"/>
        <w:right w:val="none" w:sz="0" w:space="0" w:color="auto"/>
      </w:divBdr>
    </w:div>
    <w:div w:id="1410613825">
      <w:bodyDiv w:val="1"/>
      <w:marLeft w:val="0"/>
      <w:marRight w:val="0"/>
      <w:marTop w:val="0"/>
      <w:marBottom w:val="0"/>
      <w:divBdr>
        <w:top w:val="none" w:sz="0" w:space="0" w:color="auto"/>
        <w:left w:val="none" w:sz="0" w:space="0" w:color="auto"/>
        <w:bottom w:val="none" w:sz="0" w:space="0" w:color="auto"/>
        <w:right w:val="none" w:sz="0" w:space="0" w:color="auto"/>
      </w:divBdr>
    </w:div>
    <w:div w:id="1448501142">
      <w:bodyDiv w:val="1"/>
      <w:marLeft w:val="0"/>
      <w:marRight w:val="0"/>
      <w:marTop w:val="0"/>
      <w:marBottom w:val="0"/>
      <w:divBdr>
        <w:top w:val="none" w:sz="0" w:space="0" w:color="auto"/>
        <w:left w:val="none" w:sz="0" w:space="0" w:color="auto"/>
        <w:bottom w:val="none" w:sz="0" w:space="0" w:color="auto"/>
        <w:right w:val="none" w:sz="0" w:space="0" w:color="auto"/>
      </w:divBdr>
    </w:div>
    <w:div w:id="1616907266">
      <w:bodyDiv w:val="1"/>
      <w:marLeft w:val="0"/>
      <w:marRight w:val="0"/>
      <w:marTop w:val="0"/>
      <w:marBottom w:val="0"/>
      <w:divBdr>
        <w:top w:val="none" w:sz="0" w:space="0" w:color="auto"/>
        <w:left w:val="none" w:sz="0" w:space="0" w:color="auto"/>
        <w:bottom w:val="none" w:sz="0" w:space="0" w:color="auto"/>
        <w:right w:val="none" w:sz="0" w:space="0" w:color="auto"/>
      </w:divBdr>
    </w:div>
    <w:div w:id="1934043988">
      <w:bodyDiv w:val="1"/>
      <w:marLeft w:val="0"/>
      <w:marRight w:val="0"/>
      <w:marTop w:val="0"/>
      <w:marBottom w:val="0"/>
      <w:divBdr>
        <w:top w:val="none" w:sz="0" w:space="0" w:color="auto"/>
        <w:left w:val="none" w:sz="0" w:space="0" w:color="auto"/>
        <w:bottom w:val="none" w:sz="0" w:space="0" w:color="auto"/>
        <w:right w:val="none" w:sz="0" w:space="0" w:color="auto"/>
      </w:divBdr>
    </w:div>
    <w:div w:id="1996956044">
      <w:bodyDiv w:val="1"/>
      <w:marLeft w:val="0"/>
      <w:marRight w:val="0"/>
      <w:marTop w:val="0"/>
      <w:marBottom w:val="0"/>
      <w:divBdr>
        <w:top w:val="none" w:sz="0" w:space="0" w:color="auto"/>
        <w:left w:val="none" w:sz="0" w:space="0" w:color="auto"/>
        <w:bottom w:val="none" w:sz="0" w:space="0" w:color="auto"/>
        <w:right w:val="none" w:sz="0" w:space="0" w:color="auto"/>
      </w:divBdr>
    </w:div>
    <w:div w:id="20280220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3</Pages>
  <Words>949</Words>
  <Characters>5125</Characters>
  <Application>Microsoft Office Word</Application>
  <DocSecurity>0</DocSecurity>
  <Lines>42</Lines>
  <Paragraphs>12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6062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Usuario</dc:creator>
  <cp:keywords/>
  <dc:description/>
  <cp:lastModifiedBy>Usuario</cp:lastModifiedBy>
  <cp:revision>3</cp:revision>
  <cp:lastPrinted>2026-10-02T12:46:00Z</cp:lastPrinted>
  <dcterms:created xsi:type="dcterms:W3CDTF">2026-10-01T17:38:00Z</dcterms:created>
  <dcterms:modified xsi:type="dcterms:W3CDTF">2026-10-02T12:46:00Z</dcterms:modified>
</cp:coreProperties>
</file>